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9D" w:rsidRPr="009A6B9D" w:rsidRDefault="009A6B9D" w:rsidP="009A6B9D">
      <w:pPr>
        <w:jc w:val="left"/>
        <w:rPr>
          <w:szCs w:val="21"/>
        </w:rPr>
      </w:pPr>
      <w:bookmarkStart w:id="0" w:name="_GoBack"/>
      <w:bookmarkEnd w:id="0"/>
      <w:r w:rsidRPr="009A6B9D">
        <w:rPr>
          <w:rFonts w:hint="eastAsia"/>
          <w:szCs w:val="21"/>
        </w:rPr>
        <w:t>建設工事一般競争（指名競争）</w:t>
      </w:r>
    </w:p>
    <w:p w:rsidR="009A6B9D" w:rsidRPr="009A6B9D" w:rsidRDefault="009A6B9D" w:rsidP="009A6B9D">
      <w:pPr>
        <w:ind w:firstLineChars="500" w:firstLine="1050"/>
        <w:jc w:val="left"/>
        <w:rPr>
          <w:szCs w:val="21"/>
        </w:rPr>
      </w:pPr>
      <w:r w:rsidRPr="009A6B9D">
        <w:rPr>
          <w:rFonts w:hint="eastAsia"/>
          <w:szCs w:val="21"/>
        </w:rPr>
        <w:t>入札参加有資格者</w:t>
      </w:r>
      <w:r w:rsidRPr="009A6B9D">
        <w:rPr>
          <w:rFonts w:hint="eastAsia"/>
          <w:szCs w:val="21"/>
        </w:rPr>
        <w:t xml:space="preserve"> </w:t>
      </w:r>
      <w:r w:rsidRPr="009A6B9D">
        <w:rPr>
          <w:rFonts w:hint="eastAsia"/>
          <w:szCs w:val="21"/>
        </w:rPr>
        <w:t>の皆様</w:t>
      </w:r>
    </w:p>
    <w:p w:rsidR="009A6B9D" w:rsidRDefault="009A6B9D" w:rsidP="009A6B9D">
      <w:pPr>
        <w:ind w:firstLineChars="500" w:firstLine="1050"/>
        <w:jc w:val="right"/>
        <w:rPr>
          <w:szCs w:val="21"/>
        </w:rPr>
      </w:pPr>
      <w:r w:rsidRPr="009A6B9D">
        <w:rPr>
          <w:rFonts w:hint="eastAsia"/>
          <w:szCs w:val="21"/>
        </w:rPr>
        <w:t>高知市総務部</w:t>
      </w:r>
      <w:r w:rsidRPr="009A6B9D">
        <w:rPr>
          <w:rFonts w:hint="eastAsia"/>
          <w:szCs w:val="21"/>
        </w:rPr>
        <w:t xml:space="preserve"> </w:t>
      </w:r>
      <w:r w:rsidRPr="009A6B9D">
        <w:rPr>
          <w:rFonts w:hint="eastAsia"/>
          <w:szCs w:val="21"/>
        </w:rPr>
        <w:t>契約課</w:t>
      </w:r>
    </w:p>
    <w:p w:rsidR="009A6B9D" w:rsidRPr="009A6B9D" w:rsidRDefault="009A6B9D" w:rsidP="009A6B9D">
      <w:pPr>
        <w:ind w:firstLineChars="500" w:firstLine="1050"/>
        <w:jc w:val="right"/>
        <w:rPr>
          <w:szCs w:val="21"/>
        </w:rPr>
      </w:pPr>
    </w:p>
    <w:p w:rsidR="009A6B9D" w:rsidRDefault="00C76CD8" w:rsidP="009A6B9D">
      <w:pPr>
        <w:jc w:val="center"/>
      </w:pPr>
      <w:r>
        <w:rPr>
          <w:rFonts w:hint="eastAsia"/>
          <w:sz w:val="28"/>
          <w:szCs w:val="28"/>
        </w:rPr>
        <w:t>指名競争入札における</w:t>
      </w:r>
      <w:r w:rsidR="00633E9C">
        <w:rPr>
          <w:rFonts w:hint="eastAsia"/>
          <w:sz w:val="28"/>
          <w:szCs w:val="28"/>
        </w:rPr>
        <w:t>建設工事入札時の</w:t>
      </w:r>
      <w:r w:rsidR="009A6B9D" w:rsidRPr="009A6B9D">
        <w:rPr>
          <w:rFonts w:hint="eastAsia"/>
          <w:sz w:val="28"/>
          <w:szCs w:val="28"/>
        </w:rPr>
        <w:t>工事</w:t>
      </w:r>
      <w:r w:rsidR="00633E9C">
        <w:rPr>
          <w:rFonts w:hint="eastAsia"/>
          <w:sz w:val="28"/>
          <w:szCs w:val="28"/>
        </w:rPr>
        <w:t>費</w:t>
      </w:r>
      <w:r w:rsidR="009A6B9D" w:rsidRPr="009A6B9D">
        <w:rPr>
          <w:rFonts w:hint="eastAsia"/>
          <w:sz w:val="28"/>
          <w:szCs w:val="28"/>
        </w:rPr>
        <w:t>内訳書について</w:t>
      </w:r>
    </w:p>
    <w:p w:rsidR="009A6B9D" w:rsidRDefault="009A6B9D" w:rsidP="009A6B9D">
      <w:pPr>
        <w:jc w:val="center"/>
      </w:pPr>
    </w:p>
    <w:p w:rsidR="009A6B9D" w:rsidRDefault="009A6B9D" w:rsidP="009A6B9D">
      <w:pPr>
        <w:ind w:firstLineChars="100" w:firstLine="210"/>
        <w:jc w:val="left"/>
      </w:pPr>
      <w:r w:rsidRPr="009A6B9D">
        <w:rPr>
          <w:rFonts w:hint="eastAsia"/>
        </w:rPr>
        <w:t>平成</w:t>
      </w:r>
      <w:r w:rsidRPr="009A6B9D">
        <w:rPr>
          <w:rFonts w:hint="eastAsia"/>
        </w:rPr>
        <w:t>27</w:t>
      </w:r>
      <w:r w:rsidRPr="009A6B9D">
        <w:rPr>
          <w:rFonts w:hint="eastAsia"/>
        </w:rPr>
        <w:t>年４月</w:t>
      </w:r>
      <w:r w:rsidRPr="009A6B9D">
        <w:rPr>
          <w:rFonts w:hint="eastAsia"/>
        </w:rPr>
        <w:t>13</w:t>
      </w:r>
      <w:r w:rsidRPr="009A6B9D">
        <w:rPr>
          <w:rFonts w:hint="eastAsia"/>
        </w:rPr>
        <w:t>日</w:t>
      </w:r>
      <w:r>
        <w:rPr>
          <w:rFonts w:hint="eastAsia"/>
        </w:rPr>
        <w:t>付け「</w:t>
      </w:r>
      <w:r w:rsidRPr="009A6B9D">
        <w:rPr>
          <w:rFonts w:hint="eastAsia"/>
        </w:rPr>
        <w:t>平成</w:t>
      </w:r>
      <w:r w:rsidRPr="009A6B9D">
        <w:rPr>
          <w:rFonts w:hint="eastAsia"/>
        </w:rPr>
        <w:t>27</w:t>
      </w:r>
      <w:r w:rsidRPr="009A6B9D">
        <w:rPr>
          <w:rFonts w:hint="eastAsia"/>
        </w:rPr>
        <w:t>年度</w:t>
      </w:r>
      <w:r w:rsidRPr="009A6B9D">
        <w:rPr>
          <w:rFonts w:hint="eastAsia"/>
        </w:rPr>
        <w:t xml:space="preserve"> </w:t>
      </w:r>
      <w:r w:rsidRPr="009A6B9D">
        <w:rPr>
          <w:rFonts w:hint="eastAsia"/>
        </w:rPr>
        <w:t>入札・契約制度の改正等について</w:t>
      </w:r>
      <w:r>
        <w:rPr>
          <w:rFonts w:hint="eastAsia"/>
        </w:rPr>
        <w:t>」でお知らせしたとおり</w:t>
      </w:r>
      <w:r w:rsidR="0088695C">
        <w:rPr>
          <w:rFonts w:hint="eastAsia"/>
        </w:rPr>
        <w:t>、</w:t>
      </w:r>
      <w:r>
        <w:rPr>
          <w:rFonts w:hint="eastAsia"/>
        </w:rPr>
        <w:t>公共工事の入札及び契約の適正化の促進に関する法律の改正に伴い</w:t>
      </w:r>
      <w:r w:rsidR="0088695C">
        <w:rPr>
          <w:rFonts w:hint="eastAsia"/>
        </w:rPr>
        <w:t>、</w:t>
      </w:r>
      <w:r>
        <w:rPr>
          <w:rFonts w:hint="eastAsia"/>
        </w:rPr>
        <w:t>すべての建設工事の入札において</w:t>
      </w:r>
      <w:r w:rsidR="0088695C">
        <w:rPr>
          <w:rFonts w:hint="eastAsia"/>
        </w:rPr>
        <w:t>、</w:t>
      </w:r>
      <w:r>
        <w:rPr>
          <w:rFonts w:hint="eastAsia"/>
        </w:rPr>
        <w:t>入札時に工事費内訳書の提出が必要となりました。</w:t>
      </w:r>
    </w:p>
    <w:p w:rsidR="00633E9C" w:rsidRDefault="00633E9C" w:rsidP="009A6B9D">
      <w:pPr>
        <w:ind w:firstLineChars="100" w:firstLine="210"/>
        <w:jc w:val="left"/>
      </w:pPr>
      <w:r>
        <w:rPr>
          <w:rFonts w:hint="eastAsia"/>
        </w:rPr>
        <w:t>つきましては</w:t>
      </w:r>
      <w:r w:rsidR="0088695C">
        <w:rPr>
          <w:rFonts w:hint="eastAsia"/>
        </w:rPr>
        <w:t>、</w:t>
      </w:r>
      <w:r>
        <w:rPr>
          <w:rFonts w:hint="eastAsia"/>
        </w:rPr>
        <w:t>工事費内訳書については</w:t>
      </w:r>
      <w:r w:rsidR="0088695C">
        <w:rPr>
          <w:rFonts w:hint="eastAsia"/>
        </w:rPr>
        <w:t>、</w:t>
      </w:r>
      <w:r>
        <w:rPr>
          <w:rFonts w:hint="eastAsia"/>
        </w:rPr>
        <w:t>以下のとおりとしますので</w:t>
      </w:r>
      <w:r w:rsidR="0088695C">
        <w:rPr>
          <w:rFonts w:hint="eastAsia"/>
        </w:rPr>
        <w:t>、</w:t>
      </w:r>
      <w:r w:rsidR="00D000A7">
        <w:rPr>
          <w:rFonts w:hint="eastAsia"/>
        </w:rPr>
        <w:t>お知らせいたします</w:t>
      </w:r>
      <w:r>
        <w:rPr>
          <w:rFonts w:hint="eastAsia"/>
        </w:rPr>
        <w:t>。</w:t>
      </w:r>
    </w:p>
    <w:p w:rsidR="00633E9C" w:rsidRDefault="00633E9C" w:rsidP="009A6B9D">
      <w:pPr>
        <w:ind w:firstLineChars="100" w:firstLine="210"/>
        <w:jc w:val="left"/>
      </w:pPr>
      <w:r>
        <w:rPr>
          <w:rFonts w:hint="eastAsia"/>
        </w:rPr>
        <w:t xml:space="preserve">　</w:t>
      </w:r>
    </w:p>
    <w:p w:rsidR="009A6B9D" w:rsidRDefault="00493EC7" w:rsidP="00493EC7">
      <w:pPr>
        <w:ind w:firstLineChars="100" w:firstLine="210"/>
        <w:jc w:val="left"/>
      </w:pPr>
      <w:r>
        <w:rPr>
          <w:rFonts w:hint="eastAsia"/>
        </w:rPr>
        <w:t>１　工費費内訳書の作成</w:t>
      </w:r>
    </w:p>
    <w:p w:rsidR="00493EC7" w:rsidRDefault="00493EC7" w:rsidP="0069630F">
      <w:pPr>
        <w:pStyle w:val="a3"/>
        <w:numPr>
          <w:ilvl w:val="0"/>
          <w:numId w:val="3"/>
        </w:numPr>
        <w:ind w:leftChars="0"/>
        <w:jc w:val="left"/>
      </w:pPr>
      <w:r>
        <w:rPr>
          <w:rFonts w:hint="eastAsia"/>
        </w:rPr>
        <w:t>工事費内訳書の様式例は定めるが</w:t>
      </w:r>
      <w:r w:rsidR="0088695C">
        <w:rPr>
          <w:rFonts w:hint="eastAsia"/>
        </w:rPr>
        <w:t>、</w:t>
      </w:r>
      <w:r>
        <w:rPr>
          <w:rFonts w:hint="eastAsia"/>
        </w:rPr>
        <w:t>同様式に記載すべき事項が記載されておれば</w:t>
      </w:r>
      <w:r w:rsidR="0088695C">
        <w:rPr>
          <w:rFonts w:hint="eastAsia"/>
        </w:rPr>
        <w:t>、</w:t>
      </w:r>
      <w:r>
        <w:rPr>
          <w:rFonts w:hint="eastAsia"/>
        </w:rPr>
        <w:t>別様式でも可と</w:t>
      </w:r>
      <w:r w:rsidR="00F43313">
        <w:rPr>
          <w:rFonts w:hint="eastAsia"/>
        </w:rPr>
        <w:t>する</w:t>
      </w:r>
      <w:r>
        <w:rPr>
          <w:rFonts w:hint="eastAsia"/>
        </w:rPr>
        <w:t>。</w:t>
      </w:r>
    </w:p>
    <w:p w:rsidR="00493EC7" w:rsidRDefault="005C084E" w:rsidP="0069630F">
      <w:pPr>
        <w:pStyle w:val="a3"/>
        <w:numPr>
          <w:ilvl w:val="0"/>
          <w:numId w:val="3"/>
        </w:numPr>
        <w:ind w:leftChars="0"/>
        <w:jc w:val="left"/>
      </w:pPr>
      <w:r>
        <w:rPr>
          <w:rFonts w:hint="eastAsia"/>
        </w:rPr>
        <w:t>工事費内訳書は</w:t>
      </w:r>
      <w:r w:rsidR="0088695C">
        <w:rPr>
          <w:rFonts w:hint="eastAsia"/>
        </w:rPr>
        <w:t>、</w:t>
      </w:r>
      <w:r w:rsidR="00D000A7">
        <w:rPr>
          <w:rFonts w:hint="eastAsia"/>
        </w:rPr>
        <w:t>代表者名・代表者印で作成するものとし</w:t>
      </w:r>
      <w:r w:rsidR="0088695C">
        <w:rPr>
          <w:rFonts w:hint="eastAsia"/>
        </w:rPr>
        <w:t>、</w:t>
      </w:r>
      <w:r>
        <w:rPr>
          <w:rFonts w:hint="eastAsia"/>
        </w:rPr>
        <w:t>代理人による作成は認め</w:t>
      </w:r>
      <w:r w:rsidR="00D000A7">
        <w:rPr>
          <w:rFonts w:hint="eastAsia"/>
        </w:rPr>
        <w:t>ない</w:t>
      </w:r>
      <w:r w:rsidR="0021109F">
        <w:rPr>
          <w:rFonts w:hint="eastAsia"/>
        </w:rPr>
        <w:t>。</w:t>
      </w:r>
    </w:p>
    <w:p w:rsidR="0021109F" w:rsidRPr="0069630F" w:rsidRDefault="0021109F" w:rsidP="0021109F">
      <w:pPr>
        <w:pStyle w:val="a3"/>
        <w:ind w:leftChars="0" w:left="780"/>
        <w:jc w:val="left"/>
      </w:pPr>
    </w:p>
    <w:p w:rsidR="0021109F" w:rsidRDefault="0021109F" w:rsidP="0021109F">
      <w:pPr>
        <w:ind w:firstLineChars="100" w:firstLine="210"/>
        <w:jc w:val="left"/>
      </w:pPr>
      <w:r>
        <w:rPr>
          <w:rFonts w:hint="eastAsia"/>
        </w:rPr>
        <w:t>２　工費費内訳書の提出方法</w:t>
      </w:r>
    </w:p>
    <w:p w:rsidR="0021109F" w:rsidRPr="0021109F" w:rsidRDefault="0021109F" w:rsidP="0069630F">
      <w:pPr>
        <w:pStyle w:val="a3"/>
        <w:numPr>
          <w:ilvl w:val="0"/>
          <w:numId w:val="2"/>
        </w:numPr>
        <w:ind w:leftChars="0"/>
        <w:jc w:val="left"/>
      </w:pPr>
      <w:r>
        <w:rPr>
          <w:rFonts w:hint="eastAsia"/>
        </w:rPr>
        <w:t>工事費内訳書は</w:t>
      </w:r>
      <w:r w:rsidR="0088695C">
        <w:rPr>
          <w:rFonts w:hint="eastAsia"/>
        </w:rPr>
        <w:t>、</w:t>
      </w:r>
      <w:r w:rsidR="0069630F">
        <w:rPr>
          <w:rFonts w:hint="eastAsia"/>
        </w:rPr>
        <w:t>初回入札</w:t>
      </w:r>
      <w:r w:rsidR="00D000A7">
        <w:rPr>
          <w:rFonts w:hint="eastAsia"/>
        </w:rPr>
        <w:t>書の投かんの</w:t>
      </w:r>
      <w:r w:rsidR="0069630F">
        <w:rPr>
          <w:rFonts w:hint="eastAsia"/>
        </w:rPr>
        <w:t>際に</w:t>
      </w:r>
      <w:r w:rsidR="0088695C">
        <w:rPr>
          <w:rFonts w:hint="eastAsia"/>
        </w:rPr>
        <w:t>、</w:t>
      </w:r>
      <w:r w:rsidR="00D000A7">
        <w:rPr>
          <w:rFonts w:hint="eastAsia"/>
        </w:rPr>
        <w:t>提出するものとする。（入札書とともに投かんはしない。）</w:t>
      </w:r>
    </w:p>
    <w:p w:rsidR="00493EC7" w:rsidRDefault="00F43313" w:rsidP="00F43313">
      <w:pPr>
        <w:pStyle w:val="a3"/>
        <w:numPr>
          <w:ilvl w:val="0"/>
          <w:numId w:val="2"/>
        </w:numPr>
        <w:ind w:leftChars="0"/>
        <w:jc w:val="left"/>
      </w:pPr>
      <w:r>
        <w:rPr>
          <w:rFonts w:hint="eastAsia"/>
        </w:rPr>
        <w:t>再度入札となった場合は</w:t>
      </w:r>
      <w:r w:rsidR="0088695C">
        <w:rPr>
          <w:rFonts w:hint="eastAsia"/>
        </w:rPr>
        <w:t>、</w:t>
      </w:r>
      <w:r>
        <w:rPr>
          <w:rFonts w:hint="eastAsia"/>
        </w:rPr>
        <w:t>工事費内訳書の提出を要さないものとする。</w:t>
      </w:r>
      <w:r w:rsidR="00493EC7">
        <w:rPr>
          <w:rFonts w:hint="eastAsia"/>
        </w:rPr>
        <w:t xml:space="preserve">　　</w:t>
      </w:r>
    </w:p>
    <w:p w:rsidR="00F43313" w:rsidRDefault="00F43313" w:rsidP="00F43313">
      <w:pPr>
        <w:pStyle w:val="a3"/>
        <w:ind w:leftChars="0" w:left="990"/>
        <w:jc w:val="left"/>
      </w:pPr>
    </w:p>
    <w:p w:rsidR="00F43313" w:rsidRDefault="00F43313" w:rsidP="00F43313">
      <w:pPr>
        <w:ind w:firstLineChars="100" w:firstLine="210"/>
        <w:jc w:val="left"/>
      </w:pPr>
      <w:r>
        <w:rPr>
          <w:rFonts w:hint="eastAsia"/>
        </w:rPr>
        <w:t>３　注意事項</w:t>
      </w:r>
    </w:p>
    <w:p w:rsidR="00F43313" w:rsidRDefault="00F43313" w:rsidP="00F43313">
      <w:pPr>
        <w:pStyle w:val="a3"/>
        <w:numPr>
          <w:ilvl w:val="0"/>
          <w:numId w:val="4"/>
        </w:numPr>
        <w:ind w:leftChars="0"/>
        <w:jc w:val="left"/>
      </w:pPr>
      <w:r>
        <w:rPr>
          <w:rFonts w:hint="eastAsia"/>
        </w:rPr>
        <w:t>初回入札時に工事費内訳書</w:t>
      </w:r>
      <w:r w:rsidR="0058424B">
        <w:rPr>
          <w:rFonts w:hint="eastAsia"/>
        </w:rPr>
        <w:t>の提出をしていない場合は</w:t>
      </w:r>
      <w:r w:rsidR="0088695C">
        <w:rPr>
          <w:rFonts w:hint="eastAsia"/>
        </w:rPr>
        <w:t>、</w:t>
      </w:r>
      <w:r w:rsidR="0058424B">
        <w:rPr>
          <w:rFonts w:hint="eastAsia"/>
        </w:rPr>
        <w:t>失格とする。</w:t>
      </w:r>
    </w:p>
    <w:p w:rsidR="0058424B" w:rsidRDefault="0058424B" w:rsidP="0058424B">
      <w:pPr>
        <w:pStyle w:val="a3"/>
        <w:numPr>
          <w:ilvl w:val="0"/>
          <w:numId w:val="4"/>
        </w:numPr>
        <w:ind w:leftChars="0"/>
        <w:jc w:val="left"/>
      </w:pPr>
      <w:r>
        <w:rPr>
          <w:rFonts w:hint="eastAsia"/>
        </w:rPr>
        <w:t>工事費内訳書と入札書記載の工事名が異なる等により</w:t>
      </w:r>
      <w:r w:rsidR="0088695C">
        <w:rPr>
          <w:rFonts w:hint="eastAsia"/>
        </w:rPr>
        <w:t>、</w:t>
      </w:r>
      <w:r>
        <w:rPr>
          <w:rFonts w:hint="eastAsia"/>
        </w:rPr>
        <w:t>当該入札案件のものと特定できない場合は</w:t>
      </w:r>
      <w:r w:rsidR="0088695C">
        <w:rPr>
          <w:rFonts w:hint="eastAsia"/>
        </w:rPr>
        <w:t>、</w:t>
      </w:r>
      <w:r>
        <w:rPr>
          <w:rFonts w:hint="eastAsia"/>
        </w:rPr>
        <w:t>失格とする。（軽微な誤りの場合は除く。）</w:t>
      </w:r>
    </w:p>
    <w:p w:rsidR="0058424B" w:rsidRDefault="0058424B" w:rsidP="0058424B">
      <w:pPr>
        <w:pStyle w:val="a3"/>
        <w:numPr>
          <w:ilvl w:val="0"/>
          <w:numId w:val="4"/>
        </w:numPr>
        <w:ind w:leftChars="0"/>
        <w:jc w:val="left"/>
      </w:pPr>
      <w:r>
        <w:rPr>
          <w:rFonts w:hint="eastAsia"/>
        </w:rPr>
        <w:t>工事費内訳書と入札書記載金額が一致しておらず</w:t>
      </w:r>
      <w:r w:rsidR="0088695C">
        <w:rPr>
          <w:rFonts w:hint="eastAsia"/>
        </w:rPr>
        <w:t>、</w:t>
      </w:r>
      <w:r>
        <w:rPr>
          <w:rFonts w:hint="eastAsia"/>
        </w:rPr>
        <w:t>当該入札案件のものと特定できない場合は</w:t>
      </w:r>
      <w:r w:rsidR="0088695C">
        <w:rPr>
          <w:rFonts w:hint="eastAsia"/>
        </w:rPr>
        <w:t>、</w:t>
      </w:r>
      <w:r>
        <w:rPr>
          <w:rFonts w:hint="eastAsia"/>
        </w:rPr>
        <w:t>失格とする。（軽微な誤りの場合は除く。）</w:t>
      </w:r>
    </w:p>
    <w:p w:rsidR="004268F4" w:rsidRDefault="0058424B" w:rsidP="004268F4">
      <w:pPr>
        <w:pStyle w:val="a3"/>
        <w:numPr>
          <w:ilvl w:val="0"/>
          <w:numId w:val="4"/>
        </w:numPr>
        <w:ind w:leftChars="0"/>
        <w:jc w:val="left"/>
      </w:pPr>
      <w:r w:rsidRPr="0058424B">
        <w:rPr>
          <w:rFonts w:hint="eastAsia"/>
        </w:rPr>
        <w:t>工事費内訳書は</w:t>
      </w:r>
      <w:r w:rsidR="0088695C">
        <w:rPr>
          <w:rFonts w:hint="eastAsia"/>
        </w:rPr>
        <w:t>、</w:t>
      </w:r>
      <w:r w:rsidR="00512C13">
        <w:rPr>
          <w:rFonts w:hint="eastAsia"/>
        </w:rPr>
        <w:t>入札時にその場で作成することは認め</w:t>
      </w:r>
      <w:r w:rsidR="00320A04">
        <w:rPr>
          <w:rFonts w:hint="eastAsia"/>
        </w:rPr>
        <w:t>ない。</w:t>
      </w:r>
      <w:r w:rsidRPr="0058424B">
        <w:rPr>
          <w:rFonts w:hint="eastAsia"/>
        </w:rPr>
        <w:t>仮に代表者が入札に参加している場合でも</w:t>
      </w:r>
      <w:r w:rsidR="0088695C">
        <w:rPr>
          <w:rFonts w:hint="eastAsia"/>
        </w:rPr>
        <w:t>、</w:t>
      </w:r>
      <w:r w:rsidRPr="0058424B">
        <w:rPr>
          <w:rFonts w:hint="eastAsia"/>
        </w:rPr>
        <w:t>あらかじめ作成して持参していない以上</w:t>
      </w:r>
      <w:r w:rsidR="0088695C">
        <w:rPr>
          <w:rFonts w:hint="eastAsia"/>
        </w:rPr>
        <w:t>、</w:t>
      </w:r>
      <w:r w:rsidRPr="0058424B">
        <w:rPr>
          <w:rFonts w:hint="eastAsia"/>
        </w:rPr>
        <w:t>同様に失格とする。</w:t>
      </w:r>
    </w:p>
    <w:p w:rsidR="004268F4" w:rsidRDefault="004268F4" w:rsidP="004268F4">
      <w:pPr>
        <w:pStyle w:val="a3"/>
        <w:ind w:leftChars="0" w:left="990"/>
        <w:jc w:val="left"/>
      </w:pPr>
    </w:p>
    <w:p w:rsidR="004268F4" w:rsidRPr="00F43313" w:rsidRDefault="004268F4" w:rsidP="004268F4">
      <w:pPr>
        <w:pStyle w:val="a3"/>
        <w:ind w:leftChars="0" w:left="990"/>
        <w:jc w:val="right"/>
      </w:pPr>
      <w:r>
        <w:rPr>
          <w:rFonts w:hint="eastAsia"/>
        </w:rPr>
        <w:t>以上</w:t>
      </w:r>
    </w:p>
    <w:sectPr w:rsidR="004268F4" w:rsidRPr="00F43313" w:rsidSect="004268F4">
      <w:pgSz w:w="11906" w:h="16838"/>
      <w:pgMar w:top="1985" w:right="1701"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3B89"/>
    <w:multiLevelType w:val="hybridMultilevel"/>
    <w:tmpl w:val="9F64506E"/>
    <w:lvl w:ilvl="0" w:tplc="FB8CAD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0D328F1"/>
    <w:multiLevelType w:val="hybridMultilevel"/>
    <w:tmpl w:val="18CCB8BC"/>
    <w:lvl w:ilvl="0" w:tplc="6510B4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6E71225"/>
    <w:multiLevelType w:val="hybridMultilevel"/>
    <w:tmpl w:val="0196543E"/>
    <w:lvl w:ilvl="0" w:tplc="270440A2">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C7148A2"/>
    <w:multiLevelType w:val="hybridMultilevel"/>
    <w:tmpl w:val="05C22D28"/>
    <w:lvl w:ilvl="0" w:tplc="5C74601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61"/>
    <w:rsid w:val="0021109F"/>
    <w:rsid w:val="00320A04"/>
    <w:rsid w:val="003E25FB"/>
    <w:rsid w:val="004268F4"/>
    <w:rsid w:val="00493EC7"/>
    <w:rsid w:val="00512C13"/>
    <w:rsid w:val="0058424B"/>
    <w:rsid w:val="005C084E"/>
    <w:rsid w:val="00633E9C"/>
    <w:rsid w:val="0069630F"/>
    <w:rsid w:val="0088695C"/>
    <w:rsid w:val="009A6B9D"/>
    <w:rsid w:val="00A35E79"/>
    <w:rsid w:val="00B04C59"/>
    <w:rsid w:val="00C04961"/>
    <w:rsid w:val="00C76CD8"/>
    <w:rsid w:val="00D000A7"/>
    <w:rsid w:val="00F43313"/>
    <w:rsid w:val="00FC1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88417F-B35E-474A-8C58-9F2C340C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EC7"/>
    <w:pPr>
      <w:ind w:leftChars="400" w:left="840"/>
    </w:pPr>
  </w:style>
  <w:style w:type="paragraph" w:styleId="a4">
    <w:name w:val="Balloon Text"/>
    <w:basedOn w:val="a"/>
    <w:link w:val="a5"/>
    <w:uiPriority w:val="99"/>
    <w:semiHidden/>
    <w:unhideWhenUsed/>
    <w:rsid w:val="003E25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25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滋</dc:creator>
  <cp:keywords/>
  <dc:description/>
  <cp:lastModifiedBy>川村　由佳</cp:lastModifiedBy>
  <cp:revision>10</cp:revision>
  <cp:lastPrinted>2015-04-16T02:41:00Z</cp:lastPrinted>
  <dcterms:created xsi:type="dcterms:W3CDTF">2015-04-16T00:51:00Z</dcterms:created>
  <dcterms:modified xsi:type="dcterms:W3CDTF">2025-09-12T07:09:00Z</dcterms:modified>
</cp:coreProperties>
</file>