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B3C99" w14:textId="77777777" w:rsidR="00D109AB" w:rsidRPr="00F55560" w:rsidRDefault="00D109AB" w:rsidP="00A66193">
      <w:pPr>
        <w:rPr>
          <w:rFonts w:asciiTheme="minorEastAsia" w:eastAsiaTheme="minorEastAsia" w:hAnsiTheme="minorEastAsia"/>
          <w:sz w:val="36"/>
          <w:szCs w:val="36"/>
        </w:rPr>
      </w:pPr>
    </w:p>
    <w:p w14:paraId="2F23A510" w14:textId="7B830D7B" w:rsidR="00D109AB" w:rsidRPr="00F55560" w:rsidRDefault="00D109AB" w:rsidP="00A20651">
      <w:pPr>
        <w:rPr>
          <w:rFonts w:asciiTheme="minorEastAsia" w:eastAsiaTheme="minorEastAsia" w:hAnsiTheme="minorEastAsia"/>
          <w:sz w:val="36"/>
          <w:szCs w:val="36"/>
        </w:rPr>
      </w:pPr>
    </w:p>
    <w:p w14:paraId="05802245" w14:textId="77777777" w:rsidR="00D109AB" w:rsidRPr="00F55560" w:rsidRDefault="00D109AB" w:rsidP="00A66193">
      <w:pPr>
        <w:rPr>
          <w:rFonts w:asciiTheme="minorEastAsia" w:eastAsiaTheme="minorEastAsia" w:hAnsiTheme="minorEastAsia"/>
          <w:sz w:val="36"/>
          <w:szCs w:val="36"/>
        </w:rPr>
      </w:pPr>
    </w:p>
    <w:p w14:paraId="7A1DC688" w14:textId="77777777" w:rsidR="006F1583" w:rsidRDefault="003A6C4B" w:rsidP="00324EC2">
      <w:pPr>
        <w:jc w:val="center"/>
        <w:rPr>
          <w:rFonts w:asciiTheme="minorEastAsia" w:eastAsiaTheme="minorEastAsia" w:hAnsiTheme="minorEastAsia"/>
          <w:sz w:val="36"/>
          <w:szCs w:val="36"/>
        </w:rPr>
      </w:pPr>
      <w:r>
        <w:rPr>
          <w:rFonts w:asciiTheme="minorEastAsia" w:eastAsiaTheme="minorEastAsia" w:hAnsiTheme="minorEastAsia"/>
          <w:sz w:val="36"/>
          <w:szCs w:val="36"/>
        </w:rPr>
        <w:t>令和</w:t>
      </w:r>
      <w:r w:rsidR="00FC56FD" w:rsidRPr="00F55560">
        <w:rPr>
          <w:rFonts w:asciiTheme="minorEastAsia" w:eastAsiaTheme="minorEastAsia" w:hAnsiTheme="minorEastAsia"/>
          <w:sz w:val="36"/>
          <w:szCs w:val="36"/>
        </w:rPr>
        <w:t>８年度</w:t>
      </w:r>
    </w:p>
    <w:p w14:paraId="02191B56" w14:textId="77777777" w:rsidR="006F1583" w:rsidRDefault="000B5666" w:rsidP="00324EC2">
      <w:pPr>
        <w:jc w:val="center"/>
        <w:rPr>
          <w:rFonts w:asciiTheme="minorEastAsia" w:eastAsiaTheme="minorEastAsia" w:hAnsiTheme="minorEastAsia"/>
          <w:sz w:val="36"/>
          <w:szCs w:val="36"/>
        </w:rPr>
      </w:pPr>
      <w:r w:rsidRPr="00F55560">
        <w:rPr>
          <w:rFonts w:asciiTheme="minorEastAsia" w:eastAsiaTheme="minorEastAsia" w:hAnsiTheme="minorEastAsia" w:hint="eastAsia"/>
          <w:sz w:val="36"/>
          <w:szCs w:val="36"/>
        </w:rPr>
        <w:t>高知市介良丙</w:t>
      </w:r>
      <w:r w:rsidR="003E4BFE">
        <w:rPr>
          <w:rFonts w:asciiTheme="minorEastAsia" w:eastAsiaTheme="minorEastAsia" w:hAnsiTheme="minorEastAsia" w:hint="eastAsia"/>
          <w:sz w:val="36"/>
          <w:szCs w:val="36"/>
        </w:rPr>
        <w:t>、五台山及び仁井田の各一部</w:t>
      </w:r>
    </w:p>
    <w:p w14:paraId="1FAF612C" w14:textId="183A5DB4" w:rsidR="00D109AB" w:rsidRPr="00F55560" w:rsidRDefault="003E4BFE" w:rsidP="00324EC2">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地籍測量</w:t>
      </w:r>
      <w:r w:rsidR="00FC56FD" w:rsidRPr="00F55560">
        <w:rPr>
          <w:rFonts w:asciiTheme="minorEastAsia" w:eastAsiaTheme="minorEastAsia" w:hAnsiTheme="minorEastAsia" w:hint="eastAsia"/>
          <w:sz w:val="36"/>
          <w:szCs w:val="36"/>
        </w:rPr>
        <w:t>委託業務</w:t>
      </w:r>
      <w:r w:rsidR="006F1583">
        <w:rPr>
          <w:rFonts w:asciiTheme="minorEastAsia" w:eastAsiaTheme="minorEastAsia" w:hAnsiTheme="minorEastAsia" w:hint="eastAsia"/>
          <w:sz w:val="36"/>
          <w:szCs w:val="36"/>
        </w:rPr>
        <w:t xml:space="preserve">　</w:t>
      </w:r>
      <w:r w:rsidR="00A20651" w:rsidRPr="00F55560">
        <w:rPr>
          <w:rFonts w:asciiTheme="minorEastAsia" w:eastAsiaTheme="minorEastAsia" w:hAnsiTheme="minorEastAsia" w:hint="eastAsia"/>
          <w:sz w:val="36"/>
          <w:szCs w:val="36"/>
        </w:rPr>
        <w:t>仕様書</w:t>
      </w:r>
    </w:p>
    <w:p w14:paraId="494DB131" w14:textId="77777777" w:rsidR="00D109AB" w:rsidRPr="00F55560" w:rsidRDefault="00D109AB" w:rsidP="00A66193">
      <w:pPr>
        <w:rPr>
          <w:rFonts w:asciiTheme="minorEastAsia" w:eastAsiaTheme="minorEastAsia" w:hAnsiTheme="minorEastAsia"/>
          <w:sz w:val="36"/>
          <w:szCs w:val="36"/>
        </w:rPr>
      </w:pPr>
    </w:p>
    <w:p w14:paraId="5EE71B26" w14:textId="77777777" w:rsidR="00D41476" w:rsidRPr="00F55560" w:rsidRDefault="00D41476" w:rsidP="00A66193">
      <w:pPr>
        <w:rPr>
          <w:rFonts w:asciiTheme="minorEastAsia" w:eastAsiaTheme="minorEastAsia" w:hAnsiTheme="minorEastAsia"/>
          <w:sz w:val="36"/>
          <w:szCs w:val="36"/>
        </w:rPr>
      </w:pPr>
    </w:p>
    <w:p w14:paraId="44937593" w14:textId="77777777" w:rsidR="00D109AB" w:rsidRPr="00F55560" w:rsidRDefault="00D109AB" w:rsidP="00A66193">
      <w:pPr>
        <w:rPr>
          <w:rFonts w:asciiTheme="minorEastAsia" w:eastAsiaTheme="minorEastAsia" w:hAnsiTheme="minorEastAsia"/>
          <w:sz w:val="36"/>
          <w:szCs w:val="36"/>
        </w:rPr>
      </w:pPr>
    </w:p>
    <w:p w14:paraId="68125AE5" w14:textId="77777777" w:rsidR="00D109AB" w:rsidRPr="00F55560" w:rsidRDefault="00D109AB" w:rsidP="00A66193">
      <w:pPr>
        <w:rPr>
          <w:rFonts w:asciiTheme="minorEastAsia" w:eastAsiaTheme="minorEastAsia" w:hAnsiTheme="minorEastAsia"/>
          <w:sz w:val="36"/>
          <w:szCs w:val="36"/>
        </w:rPr>
      </w:pPr>
    </w:p>
    <w:p w14:paraId="233602DF" w14:textId="77777777" w:rsidR="00D109AB" w:rsidRPr="00F55560" w:rsidRDefault="00D109AB" w:rsidP="00A66193">
      <w:pPr>
        <w:rPr>
          <w:rFonts w:asciiTheme="minorEastAsia" w:eastAsiaTheme="minorEastAsia" w:hAnsiTheme="minorEastAsia"/>
          <w:sz w:val="36"/>
          <w:szCs w:val="36"/>
        </w:rPr>
      </w:pPr>
    </w:p>
    <w:p w14:paraId="6A18EC44" w14:textId="77777777" w:rsidR="00D109AB" w:rsidRPr="00F55560" w:rsidRDefault="00D109AB" w:rsidP="00A66193">
      <w:pPr>
        <w:rPr>
          <w:rFonts w:asciiTheme="minorEastAsia" w:eastAsiaTheme="minorEastAsia" w:hAnsiTheme="minorEastAsia"/>
          <w:sz w:val="36"/>
          <w:szCs w:val="36"/>
        </w:rPr>
      </w:pPr>
    </w:p>
    <w:p w14:paraId="592CE2F0" w14:textId="77777777" w:rsidR="00D109AB" w:rsidRPr="00F55560" w:rsidRDefault="00D109AB" w:rsidP="00A66193">
      <w:pPr>
        <w:rPr>
          <w:rFonts w:asciiTheme="minorEastAsia" w:eastAsiaTheme="minorEastAsia" w:hAnsiTheme="minorEastAsia"/>
          <w:sz w:val="36"/>
          <w:szCs w:val="36"/>
        </w:rPr>
      </w:pPr>
    </w:p>
    <w:p w14:paraId="2A0B0328" w14:textId="77777777" w:rsidR="00D109AB" w:rsidRPr="00F55560" w:rsidRDefault="00D109AB" w:rsidP="00A66193">
      <w:pPr>
        <w:rPr>
          <w:rFonts w:asciiTheme="minorEastAsia" w:eastAsiaTheme="minorEastAsia" w:hAnsiTheme="minorEastAsia"/>
          <w:sz w:val="36"/>
          <w:szCs w:val="36"/>
        </w:rPr>
      </w:pPr>
    </w:p>
    <w:p w14:paraId="24965DAB" w14:textId="77777777" w:rsidR="009361B1" w:rsidRPr="00F55560" w:rsidRDefault="009361B1" w:rsidP="00A66193">
      <w:pPr>
        <w:rPr>
          <w:rFonts w:asciiTheme="minorEastAsia" w:eastAsiaTheme="minorEastAsia" w:hAnsiTheme="minorEastAsia"/>
          <w:sz w:val="36"/>
          <w:szCs w:val="36"/>
        </w:rPr>
      </w:pPr>
    </w:p>
    <w:p w14:paraId="37941F38" w14:textId="77777777" w:rsidR="009361B1" w:rsidRPr="00F55560" w:rsidRDefault="009361B1" w:rsidP="00A66193">
      <w:pPr>
        <w:rPr>
          <w:rFonts w:asciiTheme="minorEastAsia" w:eastAsiaTheme="minorEastAsia" w:hAnsiTheme="minorEastAsia"/>
          <w:sz w:val="36"/>
          <w:szCs w:val="36"/>
        </w:rPr>
      </w:pPr>
    </w:p>
    <w:p w14:paraId="31983B7D" w14:textId="634DC3AD" w:rsidR="00A20651" w:rsidRPr="00F55560" w:rsidRDefault="00A20651" w:rsidP="00A20651">
      <w:pPr>
        <w:jc w:val="center"/>
        <w:rPr>
          <w:rFonts w:asciiTheme="minorEastAsia" w:eastAsiaTheme="minorEastAsia" w:hAnsiTheme="minorEastAsia"/>
          <w:sz w:val="36"/>
          <w:szCs w:val="36"/>
        </w:rPr>
      </w:pPr>
    </w:p>
    <w:p w14:paraId="2B855D08" w14:textId="718479FC" w:rsidR="00494145" w:rsidRPr="00F55560" w:rsidRDefault="00D915BB" w:rsidP="008C6C2D">
      <w:pPr>
        <w:jc w:val="center"/>
        <w:rPr>
          <w:rFonts w:asciiTheme="minorEastAsia" w:eastAsiaTheme="minorEastAsia" w:hAnsiTheme="minorEastAsia"/>
          <w:sz w:val="36"/>
          <w:szCs w:val="36"/>
        </w:rPr>
      </w:pPr>
      <w:r w:rsidRPr="00F55560">
        <w:rPr>
          <w:rFonts w:asciiTheme="minorEastAsia" w:eastAsiaTheme="minorEastAsia" w:hAnsiTheme="minorEastAsia" w:hint="eastAsia"/>
          <w:sz w:val="36"/>
          <w:szCs w:val="36"/>
        </w:rPr>
        <w:t>高知市</w:t>
      </w:r>
      <w:r w:rsidR="00DF7A04" w:rsidRPr="00F55560">
        <w:rPr>
          <w:rFonts w:asciiTheme="minorEastAsia" w:eastAsiaTheme="minorEastAsia" w:hAnsiTheme="minorEastAsia" w:hint="eastAsia"/>
          <w:sz w:val="36"/>
          <w:szCs w:val="36"/>
        </w:rPr>
        <w:t xml:space="preserve">　</w:t>
      </w:r>
      <w:r w:rsidR="00D109AB" w:rsidRPr="00F55560">
        <w:rPr>
          <w:rFonts w:asciiTheme="minorEastAsia" w:eastAsiaTheme="minorEastAsia" w:hAnsiTheme="minorEastAsia" w:hint="eastAsia"/>
          <w:sz w:val="36"/>
          <w:szCs w:val="36"/>
        </w:rPr>
        <w:t>地籍調査課</w:t>
      </w:r>
    </w:p>
    <w:p w14:paraId="6BFF5E9D" w14:textId="77777777" w:rsidR="00494145" w:rsidRPr="00F55560" w:rsidRDefault="00494145" w:rsidP="00A66193">
      <w:pPr>
        <w:rPr>
          <w:rFonts w:asciiTheme="minorEastAsia" w:eastAsiaTheme="minorEastAsia" w:hAnsiTheme="minorEastAsia"/>
          <w:szCs w:val="21"/>
        </w:rPr>
        <w:sectPr w:rsidR="00494145" w:rsidRPr="00F55560" w:rsidSect="001C4FA6">
          <w:footerReference w:type="default" r:id="rId8"/>
          <w:pgSz w:w="11906" w:h="16838" w:code="9"/>
          <w:pgMar w:top="1418" w:right="1418" w:bottom="1134" w:left="1418" w:header="851" w:footer="505" w:gutter="0"/>
          <w:cols w:space="425"/>
          <w:docGrid w:type="lines" w:linePitch="355"/>
        </w:sectPr>
      </w:pPr>
    </w:p>
    <w:p w14:paraId="37C93790" w14:textId="54F8E791" w:rsidR="000039F3" w:rsidRPr="00F55560" w:rsidRDefault="0092705D" w:rsidP="00613C0F">
      <w:pPr>
        <w:pStyle w:val="a4"/>
        <w:spacing w:before="710"/>
        <w:rPr>
          <w:rFonts w:eastAsiaTheme="minorEastAsia"/>
        </w:rPr>
      </w:pPr>
      <w:r w:rsidRPr="00F55560">
        <w:rPr>
          <w:rFonts w:eastAsiaTheme="minorEastAsia" w:hint="eastAsia"/>
        </w:rPr>
        <w:lastRenderedPageBreak/>
        <w:t>総則</w:t>
      </w:r>
    </w:p>
    <w:p w14:paraId="641F871C" w14:textId="77777777" w:rsidR="00DC03D9" w:rsidRPr="00F55560" w:rsidRDefault="00DC03D9" w:rsidP="00DC03D9">
      <w:pPr>
        <w:pStyle w:val="1"/>
        <w:spacing w:before="71"/>
        <w:ind w:firstLine="210"/>
      </w:pPr>
      <w:r w:rsidRPr="00F55560">
        <w:rPr>
          <w:rFonts w:hint="eastAsia"/>
        </w:rPr>
        <w:t>（趣旨）</w:t>
      </w:r>
    </w:p>
    <w:p w14:paraId="288F1E5B" w14:textId="247B9D41" w:rsidR="00DC03D9" w:rsidRPr="00F55560" w:rsidRDefault="00DC03D9" w:rsidP="00DC03D9">
      <w:pPr>
        <w:pStyle w:val="a8"/>
        <w:rPr>
          <w:rFonts w:asciiTheme="minorEastAsia" w:eastAsiaTheme="minorEastAsia" w:hAnsiTheme="minorEastAsia"/>
        </w:rPr>
      </w:pPr>
      <w:r w:rsidRPr="00F55560">
        <w:rPr>
          <w:rFonts w:asciiTheme="minorEastAsia" w:eastAsiaTheme="minorEastAsia" w:hAnsiTheme="minorEastAsia"/>
        </w:rPr>
        <w:t>本仕様書は、高知市</w:t>
      </w:r>
      <w:r w:rsidR="00E75030" w:rsidRPr="00F55560">
        <w:rPr>
          <w:rFonts w:asciiTheme="minorEastAsia" w:eastAsiaTheme="minorEastAsia" w:hAnsiTheme="minorEastAsia"/>
        </w:rPr>
        <w:t>（以下「発注者</w:t>
      </w:r>
      <w:r w:rsidR="00E75030" w:rsidRPr="00F55560">
        <w:rPr>
          <w:rFonts w:asciiTheme="minorEastAsia" w:eastAsiaTheme="minorEastAsia" w:hAnsiTheme="minorEastAsia" w:hint="eastAsia"/>
        </w:rPr>
        <w:t>」という。</w:t>
      </w:r>
      <w:r w:rsidR="00E75030" w:rsidRPr="00F55560">
        <w:rPr>
          <w:rFonts w:asciiTheme="minorEastAsia" w:eastAsiaTheme="minorEastAsia" w:hAnsiTheme="minorEastAsia"/>
        </w:rPr>
        <w:t>）が</w:t>
      </w:r>
      <w:r w:rsidR="00613794" w:rsidRPr="00F55560">
        <w:rPr>
          <w:rFonts w:asciiTheme="minorEastAsia" w:eastAsiaTheme="minorEastAsia" w:hAnsiTheme="minorEastAsia" w:hint="eastAsia"/>
        </w:rPr>
        <w:t>国土調査法（昭和26年法律第180</w:t>
      </w:r>
      <w:r w:rsidR="00E75030" w:rsidRPr="00F55560">
        <w:rPr>
          <w:rFonts w:asciiTheme="minorEastAsia" w:eastAsiaTheme="minorEastAsia" w:hAnsiTheme="minorEastAsia" w:hint="eastAsia"/>
        </w:rPr>
        <w:t>号）第６条の４第１項に基づき行う</w:t>
      </w:r>
      <w:r w:rsidR="00E75030" w:rsidRPr="00F55560">
        <w:rPr>
          <w:rFonts w:asciiTheme="minorEastAsia" w:eastAsiaTheme="minorEastAsia" w:hAnsiTheme="minorEastAsia"/>
        </w:rPr>
        <w:t>地籍調査に関する</w:t>
      </w:r>
      <w:r w:rsidR="007B6A74" w:rsidRPr="00F55560">
        <w:rPr>
          <w:rFonts w:asciiTheme="minorEastAsia" w:eastAsiaTheme="minorEastAsia" w:hAnsiTheme="minorEastAsia"/>
        </w:rPr>
        <w:t>契約</w:t>
      </w:r>
      <w:r w:rsidRPr="00F55560">
        <w:rPr>
          <w:rFonts w:asciiTheme="minorEastAsia" w:eastAsiaTheme="minorEastAsia" w:hAnsiTheme="minorEastAsia"/>
        </w:rPr>
        <w:t>の内容について、統一的な解釈及び運用を図るに必要な事項を定め、もって契約の適正な履行の確保を図るためのものである。</w:t>
      </w:r>
    </w:p>
    <w:p w14:paraId="26761955" w14:textId="7B5A501A" w:rsidR="008339FA" w:rsidRPr="00F55560" w:rsidRDefault="00740DB0" w:rsidP="008339FA">
      <w:pPr>
        <w:pStyle w:val="1"/>
        <w:spacing w:before="71"/>
        <w:ind w:firstLine="210"/>
      </w:pPr>
      <w:r w:rsidRPr="00F55560">
        <w:rPr>
          <w:rFonts w:hint="eastAsia"/>
        </w:rPr>
        <w:t>（</w:t>
      </w:r>
      <w:r w:rsidR="00674703" w:rsidRPr="00F55560">
        <w:rPr>
          <w:rFonts w:hint="eastAsia"/>
        </w:rPr>
        <w:t>適用</w:t>
      </w:r>
      <w:r w:rsidRPr="00F55560">
        <w:rPr>
          <w:rFonts w:hint="eastAsia"/>
        </w:rPr>
        <w:t>）</w:t>
      </w:r>
    </w:p>
    <w:p w14:paraId="1AE2A1F3" w14:textId="05322197" w:rsidR="00613794" w:rsidRPr="00F55560" w:rsidRDefault="008339FA" w:rsidP="00613794">
      <w:pPr>
        <w:pStyle w:val="a8"/>
        <w:rPr>
          <w:rFonts w:asciiTheme="minorEastAsia" w:eastAsiaTheme="minorEastAsia" w:hAnsiTheme="minorEastAsia"/>
        </w:rPr>
      </w:pPr>
      <w:r w:rsidRPr="00F55560">
        <w:rPr>
          <w:rFonts w:asciiTheme="minorEastAsia" w:eastAsiaTheme="minorEastAsia" w:hAnsiTheme="minorEastAsia" w:hint="eastAsia"/>
        </w:rPr>
        <w:t>本仕様書</w:t>
      </w:r>
      <w:r w:rsidR="00674703" w:rsidRPr="00F55560">
        <w:rPr>
          <w:rFonts w:asciiTheme="minorEastAsia" w:eastAsiaTheme="minorEastAsia" w:hAnsiTheme="minorEastAsia" w:hint="eastAsia"/>
        </w:rPr>
        <w:t>は、</w:t>
      </w:r>
      <w:r w:rsidR="00613794" w:rsidRPr="00F55560">
        <w:rPr>
          <w:rFonts w:asciiTheme="minorEastAsia" w:eastAsiaTheme="minorEastAsia" w:hAnsiTheme="minorEastAsia" w:hint="eastAsia"/>
        </w:rPr>
        <w:t>令和８年度</w:t>
      </w:r>
      <w:r w:rsidR="007927C0" w:rsidRPr="00F55560">
        <w:rPr>
          <w:rFonts w:asciiTheme="minorEastAsia" w:eastAsiaTheme="minorEastAsia" w:hAnsiTheme="minorEastAsia" w:hint="eastAsia"/>
        </w:rPr>
        <w:t xml:space="preserve">　</w:t>
      </w:r>
      <w:r w:rsidR="00632F8E">
        <w:rPr>
          <w:rFonts w:asciiTheme="minorEastAsia" w:eastAsiaTheme="minorEastAsia" w:hAnsiTheme="minorEastAsia" w:hint="eastAsia"/>
        </w:rPr>
        <w:t>高知市</w:t>
      </w:r>
      <w:r w:rsidR="003E4BFE">
        <w:rPr>
          <w:rFonts w:asciiTheme="minorEastAsia" w:eastAsiaTheme="minorEastAsia" w:hAnsiTheme="minorEastAsia" w:hint="eastAsia"/>
        </w:rPr>
        <w:t>介良丙、五台山及び仁井田の各一部地籍測量</w:t>
      </w:r>
      <w:r w:rsidR="00613794" w:rsidRPr="00F55560">
        <w:rPr>
          <w:rFonts w:asciiTheme="minorEastAsia" w:eastAsiaTheme="minorEastAsia" w:hAnsiTheme="minorEastAsia" w:hint="eastAsia"/>
        </w:rPr>
        <w:t>委託業務</w:t>
      </w:r>
      <w:r w:rsidR="00674703" w:rsidRPr="00F55560">
        <w:rPr>
          <w:rFonts w:asciiTheme="minorEastAsia" w:eastAsiaTheme="minorEastAsia" w:hAnsiTheme="minorEastAsia" w:hint="eastAsia"/>
        </w:rPr>
        <w:t>に適用する</w:t>
      </w:r>
      <w:r w:rsidRPr="00F55560">
        <w:rPr>
          <w:rFonts w:asciiTheme="minorEastAsia" w:eastAsiaTheme="minorEastAsia" w:hAnsiTheme="minorEastAsia" w:hint="eastAsia"/>
        </w:rPr>
        <w:t>。</w:t>
      </w:r>
    </w:p>
    <w:p w14:paraId="39D07B7D" w14:textId="77777777" w:rsidR="00AF5B34" w:rsidRPr="00F55560" w:rsidRDefault="00AF5B34" w:rsidP="00AF5B34">
      <w:pPr>
        <w:pStyle w:val="1"/>
        <w:spacing w:before="71"/>
        <w:ind w:firstLine="210"/>
      </w:pPr>
      <w:r w:rsidRPr="00F55560">
        <w:t>（監督職員）</w:t>
      </w:r>
    </w:p>
    <w:p w14:paraId="0E1E3CAF" w14:textId="08DBF1F7" w:rsidR="00AF5B34" w:rsidRPr="00F55560" w:rsidRDefault="003E3374" w:rsidP="00AF5B34">
      <w:pPr>
        <w:pStyle w:val="a8"/>
        <w:rPr>
          <w:rFonts w:asciiTheme="minorEastAsia" w:eastAsiaTheme="minorEastAsia" w:hAnsiTheme="minorEastAsia"/>
        </w:rPr>
      </w:pPr>
      <w:r w:rsidRPr="00F55560">
        <w:rPr>
          <w:rFonts w:asciiTheme="minorEastAsia" w:eastAsiaTheme="minorEastAsia" w:hAnsiTheme="minorEastAsia"/>
        </w:rPr>
        <w:t>発注者は、業務</w:t>
      </w:r>
      <w:r w:rsidR="00AF5B34" w:rsidRPr="00F55560">
        <w:rPr>
          <w:rFonts w:asciiTheme="minorEastAsia" w:eastAsiaTheme="minorEastAsia" w:hAnsiTheme="minorEastAsia"/>
        </w:rPr>
        <w:t>委託契約を締結したときは、遅滞なく監督職員を定め、受注者に通知しなければならない。</w:t>
      </w:r>
    </w:p>
    <w:p w14:paraId="390AC9FC" w14:textId="45BA527F" w:rsidR="00AF5B34" w:rsidRPr="00F55560" w:rsidRDefault="003A6C4B" w:rsidP="001A5A2D">
      <w:pPr>
        <w:pStyle w:val="a5"/>
        <w:numPr>
          <w:ilvl w:val="0"/>
          <w:numId w:val="19"/>
        </w:numPr>
        <w:rPr>
          <w:rFonts w:asciiTheme="minorEastAsia" w:eastAsiaTheme="minorEastAsia" w:hAnsiTheme="minorEastAsia"/>
        </w:rPr>
      </w:pPr>
      <w:r>
        <w:rPr>
          <w:rFonts w:asciiTheme="minorEastAsia" w:eastAsiaTheme="minorEastAsia" w:hAnsiTheme="minorEastAsia" w:hint="eastAsia"/>
        </w:rPr>
        <w:t>監督職員は、地籍調査の作業</w:t>
      </w:r>
      <w:r w:rsidR="00613794" w:rsidRPr="00F55560">
        <w:rPr>
          <w:rFonts w:asciiTheme="minorEastAsia" w:eastAsiaTheme="minorEastAsia" w:hAnsiTheme="minorEastAsia" w:hint="eastAsia"/>
        </w:rPr>
        <w:t>における</w:t>
      </w:r>
      <w:r w:rsidR="00AF5B34" w:rsidRPr="00F55560">
        <w:rPr>
          <w:rFonts w:asciiTheme="minorEastAsia" w:eastAsiaTheme="minorEastAsia" w:hAnsiTheme="minorEastAsia" w:hint="eastAsia"/>
        </w:rPr>
        <w:t>監督者を兼ねるものとする。</w:t>
      </w:r>
    </w:p>
    <w:p w14:paraId="6DF39C2A" w14:textId="77777777" w:rsidR="00AF5B34" w:rsidRPr="00F55560" w:rsidRDefault="00AF5B34" w:rsidP="00A10F4F">
      <w:pPr>
        <w:pStyle w:val="a5"/>
        <w:rPr>
          <w:rFonts w:asciiTheme="minorEastAsia" w:eastAsiaTheme="minorEastAsia" w:hAnsiTheme="minorEastAsia"/>
        </w:rPr>
      </w:pPr>
      <w:r w:rsidRPr="00F55560">
        <w:rPr>
          <w:rFonts w:asciiTheme="minorEastAsia" w:eastAsiaTheme="minorEastAsia" w:hAnsiTheme="minorEastAsia"/>
        </w:rPr>
        <w:t>監督職員は、業務の遂行に関する発注者の権限のうち、次に掲げる権限を有する。</w:t>
      </w:r>
    </w:p>
    <w:p w14:paraId="35BAEC5F" w14:textId="5F552DDA" w:rsidR="00AF5B34" w:rsidRPr="00F55560" w:rsidRDefault="007B6A74" w:rsidP="00024142">
      <w:pPr>
        <w:pStyle w:val="a"/>
        <w:numPr>
          <w:ilvl w:val="0"/>
          <w:numId w:val="14"/>
        </w:numPr>
      </w:pPr>
      <w:r w:rsidRPr="00F55560">
        <w:t>受注者又は</w:t>
      </w:r>
      <w:r w:rsidR="00AF5B34" w:rsidRPr="00F55560">
        <w:t>管理技術者に対する業務に関する指示</w:t>
      </w:r>
    </w:p>
    <w:p w14:paraId="5F0ACEC1" w14:textId="5ADF8324" w:rsidR="00AF5B34" w:rsidRPr="00F55560" w:rsidRDefault="00AF5B34" w:rsidP="00AF5B34">
      <w:pPr>
        <w:pStyle w:val="a"/>
      </w:pPr>
      <w:r w:rsidRPr="00F55560">
        <w:t>受注者からの確認の申出又は質問に対する承諾又は回答</w:t>
      </w:r>
    </w:p>
    <w:p w14:paraId="3CAA9E93" w14:textId="7412EA4E" w:rsidR="00AF5B34" w:rsidRPr="00F55560" w:rsidRDefault="007B6A74" w:rsidP="00AF5B34">
      <w:pPr>
        <w:pStyle w:val="a"/>
      </w:pPr>
      <w:r w:rsidRPr="00F55560">
        <w:t>受注者又は</w:t>
      </w:r>
      <w:r w:rsidR="00AF5B34" w:rsidRPr="00F55560">
        <w:t>管理技術者との協議</w:t>
      </w:r>
    </w:p>
    <w:p w14:paraId="78924CC8" w14:textId="77777777" w:rsidR="00AF5B34" w:rsidRPr="00F55560" w:rsidRDefault="00AF5B34" w:rsidP="00AF5B34">
      <w:pPr>
        <w:pStyle w:val="a"/>
      </w:pPr>
      <w:r w:rsidRPr="00F55560">
        <w:t>業務の進捗の確認、設計図書の記載内容と履行内容との照合その他この契約の履行状況の調査</w:t>
      </w:r>
    </w:p>
    <w:p w14:paraId="1F989DA1" w14:textId="77777777" w:rsidR="00AF5B34" w:rsidRPr="00F55560" w:rsidRDefault="00AF5B34" w:rsidP="00AF5B34">
      <w:pPr>
        <w:pStyle w:val="a"/>
      </w:pPr>
      <w:r w:rsidRPr="00F55560">
        <w:t>その他発注者が必要と認めて委任した事項</w:t>
      </w:r>
    </w:p>
    <w:p w14:paraId="3CE3DE77" w14:textId="77777777" w:rsidR="00AF5B34" w:rsidRPr="00F55560" w:rsidRDefault="00AF5B34" w:rsidP="00A10F4F">
      <w:pPr>
        <w:pStyle w:val="a5"/>
        <w:rPr>
          <w:rFonts w:asciiTheme="minorEastAsia" w:eastAsiaTheme="minorEastAsia" w:hAnsiTheme="minorEastAsia"/>
        </w:rPr>
      </w:pPr>
      <w:r w:rsidRPr="00F55560">
        <w:rPr>
          <w:rFonts w:asciiTheme="minorEastAsia" w:eastAsiaTheme="minorEastAsia" w:hAnsiTheme="minorEastAsia"/>
        </w:rPr>
        <w:t>発注者は、前項第５号の事項を定めたときは、書面により受注者に通知しなければならない。</w:t>
      </w:r>
    </w:p>
    <w:p w14:paraId="6105E0CD" w14:textId="0D04B774" w:rsidR="00AF5B34" w:rsidRPr="00F55560" w:rsidRDefault="00AF5B34" w:rsidP="00AF5B34">
      <w:pPr>
        <w:pStyle w:val="1"/>
        <w:spacing w:before="71"/>
        <w:ind w:firstLine="210"/>
      </w:pPr>
      <w:r w:rsidRPr="00F55560">
        <w:t>（管理技術者）</w:t>
      </w:r>
    </w:p>
    <w:p w14:paraId="398E1262" w14:textId="743E7EEE" w:rsidR="00AF5B34" w:rsidRPr="00F55560" w:rsidRDefault="00AF5B34" w:rsidP="00AF5B34">
      <w:pPr>
        <w:pStyle w:val="a8"/>
        <w:rPr>
          <w:rFonts w:asciiTheme="minorEastAsia" w:eastAsiaTheme="minorEastAsia" w:hAnsiTheme="minorEastAsia"/>
        </w:rPr>
      </w:pPr>
      <w:r w:rsidRPr="00F55560">
        <w:rPr>
          <w:rFonts w:asciiTheme="minorEastAsia" w:eastAsiaTheme="minorEastAsia" w:hAnsiTheme="minorEastAsia"/>
        </w:rPr>
        <w:t>受注者は、業務の技術上の管理を行う管理技術者を定め、その氏名その他必要な事項を発注者に通知しなければならない。</w:t>
      </w:r>
      <w:r w:rsidR="00613794" w:rsidRPr="00F55560">
        <w:rPr>
          <w:rFonts w:asciiTheme="minorEastAsia" w:eastAsiaTheme="minorEastAsia" w:hAnsiTheme="minorEastAsia"/>
        </w:rPr>
        <w:t>また、</w:t>
      </w:r>
      <w:r w:rsidRPr="00F55560">
        <w:rPr>
          <w:rFonts w:asciiTheme="minorEastAsia" w:eastAsiaTheme="minorEastAsia" w:hAnsiTheme="minorEastAsia"/>
        </w:rPr>
        <w:t>管理技術者を変更したときも同様とする。</w:t>
      </w:r>
    </w:p>
    <w:p w14:paraId="342A0A47" w14:textId="4E58B30C" w:rsidR="00B634B6" w:rsidRPr="00093497" w:rsidRDefault="003A6C4B" w:rsidP="00093497">
      <w:pPr>
        <w:pStyle w:val="a5"/>
        <w:numPr>
          <w:ilvl w:val="0"/>
          <w:numId w:val="15"/>
        </w:numPr>
        <w:rPr>
          <w:rFonts w:asciiTheme="minorEastAsia" w:eastAsiaTheme="minorEastAsia" w:hAnsiTheme="minorEastAsia"/>
        </w:rPr>
      </w:pPr>
      <w:r>
        <w:rPr>
          <w:rFonts w:asciiTheme="minorEastAsia" w:eastAsiaTheme="minorEastAsia" w:hAnsiTheme="minorEastAsia" w:hint="eastAsia"/>
        </w:rPr>
        <w:t>管理技術者は、地籍調査の作業</w:t>
      </w:r>
      <w:r w:rsidR="007B6A74" w:rsidRPr="00F55560">
        <w:rPr>
          <w:rFonts w:asciiTheme="minorEastAsia" w:eastAsiaTheme="minorEastAsia" w:hAnsiTheme="minorEastAsia" w:hint="eastAsia"/>
        </w:rPr>
        <w:t>における</w:t>
      </w:r>
      <w:r w:rsidR="00613794" w:rsidRPr="00F55560">
        <w:rPr>
          <w:rFonts w:asciiTheme="minorEastAsia" w:eastAsiaTheme="minorEastAsia" w:hAnsiTheme="minorEastAsia" w:hint="eastAsia"/>
        </w:rPr>
        <w:t>主任技術者を兼ねるものとする。</w:t>
      </w:r>
    </w:p>
    <w:p w14:paraId="0995E6E5" w14:textId="771850F5" w:rsidR="00AF5B34" w:rsidRPr="00F55560" w:rsidRDefault="00AF5B34" w:rsidP="00024142">
      <w:pPr>
        <w:pStyle w:val="a5"/>
        <w:numPr>
          <w:ilvl w:val="0"/>
          <w:numId w:val="15"/>
        </w:numPr>
        <w:rPr>
          <w:rFonts w:asciiTheme="minorEastAsia" w:eastAsiaTheme="minorEastAsia" w:hAnsiTheme="minorEastAsia"/>
        </w:rPr>
      </w:pPr>
      <w:r w:rsidRPr="00F55560">
        <w:rPr>
          <w:rFonts w:asciiTheme="minorEastAsia" w:eastAsiaTheme="minorEastAsia" w:hAnsiTheme="minorEastAsia"/>
        </w:rPr>
        <w:t>管理技術者は、業務の遂行に関し、業務の管理及び統括を行うほか、次に掲げる</w:t>
      </w:r>
      <w:r w:rsidR="00613794" w:rsidRPr="00F55560">
        <w:rPr>
          <w:rFonts w:asciiTheme="minorEastAsia" w:eastAsiaTheme="minorEastAsia" w:hAnsiTheme="minorEastAsia"/>
        </w:rPr>
        <w:t>事項を除き、この契約に基づく受注者の権限を行使することができる。</w:t>
      </w:r>
    </w:p>
    <w:p w14:paraId="56C78DF2" w14:textId="77777777" w:rsidR="00AF5B34" w:rsidRPr="00F55560" w:rsidRDefault="00AF5B34" w:rsidP="00024142">
      <w:pPr>
        <w:pStyle w:val="a"/>
        <w:numPr>
          <w:ilvl w:val="0"/>
          <w:numId w:val="16"/>
        </w:numPr>
      </w:pPr>
      <w:r w:rsidRPr="00F55560">
        <w:rPr>
          <w:rFonts w:hint="eastAsia"/>
        </w:rPr>
        <w:t>業務委託料の変更</w:t>
      </w:r>
    </w:p>
    <w:p w14:paraId="409D63F1" w14:textId="77777777" w:rsidR="00AF5B34" w:rsidRPr="00F55560" w:rsidRDefault="00AF5B34" w:rsidP="00024142">
      <w:pPr>
        <w:pStyle w:val="a"/>
        <w:numPr>
          <w:ilvl w:val="0"/>
          <w:numId w:val="16"/>
        </w:numPr>
      </w:pPr>
      <w:r w:rsidRPr="00F55560">
        <w:t>業務委託料の請求及び受領</w:t>
      </w:r>
    </w:p>
    <w:p w14:paraId="710FE505" w14:textId="77777777" w:rsidR="00AF5B34" w:rsidRPr="00F55560" w:rsidRDefault="00AF5B34" w:rsidP="00024142">
      <w:pPr>
        <w:pStyle w:val="a"/>
        <w:numPr>
          <w:ilvl w:val="0"/>
          <w:numId w:val="16"/>
        </w:numPr>
      </w:pPr>
      <w:r w:rsidRPr="00F55560">
        <w:rPr>
          <w:rFonts w:hint="eastAsia"/>
        </w:rPr>
        <w:t>契約の解除</w:t>
      </w:r>
    </w:p>
    <w:p w14:paraId="09D1F42B" w14:textId="2A07499D" w:rsidR="00AF5B34" w:rsidRDefault="00AF5B34" w:rsidP="00024142">
      <w:pPr>
        <w:pStyle w:val="a"/>
        <w:numPr>
          <w:ilvl w:val="0"/>
          <w:numId w:val="16"/>
        </w:numPr>
      </w:pPr>
      <w:r w:rsidRPr="00F55560">
        <w:t>管理技術者等に対する措置</w:t>
      </w:r>
      <w:r w:rsidR="007B61CA" w:rsidRPr="00F55560">
        <w:t>の</w:t>
      </w:r>
      <w:r w:rsidRPr="00F55560">
        <w:t>請求</w:t>
      </w:r>
    </w:p>
    <w:p w14:paraId="11D2D24B" w14:textId="77777777" w:rsidR="00093497" w:rsidRPr="00F95434" w:rsidRDefault="00093497" w:rsidP="00093497">
      <w:pPr>
        <w:pStyle w:val="1"/>
        <w:spacing w:before="71"/>
        <w:ind w:firstLine="210"/>
        <w:rPr>
          <w:bdr w:val="single" w:sz="4" w:space="0" w:color="auto"/>
        </w:rPr>
      </w:pPr>
      <w:r w:rsidRPr="00F95434">
        <w:t>（主任技術者）</w:t>
      </w:r>
    </w:p>
    <w:p w14:paraId="20E1CF1A" w14:textId="437B0899" w:rsidR="00093497" w:rsidRPr="00F95434" w:rsidRDefault="00093497" w:rsidP="00465AC7">
      <w:pPr>
        <w:pStyle w:val="a8"/>
      </w:pPr>
      <w:r w:rsidRPr="00F95434">
        <w:rPr>
          <w:rFonts w:hint="eastAsia"/>
        </w:rPr>
        <w:t>地籍測量の主任技術者は、</w:t>
      </w:r>
      <w:r w:rsidR="00465AC7" w:rsidRPr="00F95434">
        <w:t>地籍調査管理技術者</w:t>
      </w:r>
      <w:r w:rsidRPr="00F95434">
        <w:rPr>
          <w:rFonts w:hint="eastAsia"/>
        </w:rPr>
        <w:t>の資格を有する者であること。</w:t>
      </w:r>
    </w:p>
    <w:p w14:paraId="3AA0A1B4" w14:textId="3C3BA89C" w:rsidR="00AF5B34" w:rsidRPr="00F55560" w:rsidRDefault="00AF5B34" w:rsidP="00AF5B34">
      <w:pPr>
        <w:pStyle w:val="1"/>
        <w:spacing w:before="71"/>
        <w:ind w:firstLine="210"/>
      </w:pPr>
      <w:r w:rsidRPr="00F95434">
        <w:rPr>
          <w:rFonts w:hint="eastAsia"/>
        </w:rPr>
        <w:t>（業務着手）</w:t>
      </w:r>
      <w:bookmarkStart w:id="0" w:name="_GoBack"/>
      <w:bookmarkEnd w:id="0"/>
    </w:p>
    <w:p w14:paraId="3F685420" w14:textId="77777777" w:rsidR="00AF5B34" w:rsidRPr="00F55560" w:rsidRDefault="00AF5B34" w:rsidP="00DA5407">
      <w:pPr>
        <w:pStyle w:val="a8"/>
        <w:rPr>
          <w:rFonts w:asciiTheme="minorEastAsia" w:eastAsiaTheme="minorEastAsia" w:hAnsiTheme="minorEastAsia"/>
        </w:rPr>
      </w:pPr>
      <w:r w:rsidRPr="00F55560">
        <w:rPr>
          <w:rFonts w:asciiTheme="minorEastAsia" w:eastAsiaTheme="minorEastAsia" w:hAnsiTheme="minorEastAsia" w:hint="eastAsia"/>
        </w:rPr>
        <w:t>受注者は、業務に着手したときは、遅滞なく次の届出書を作成し、発注者に提出しなければならない。</w:t>
      </w:r>
    </w:p>
    <w:p w14:paraId="20703262" w14:textId="77777777" w:rsidR="00AF5B34" w:rsidRPr="00F55560" w:rsidRDefault="00AF5B34" w:rsidP="001767E4">
      <w:pPr>
        <w:pStyle w:val="a"/>
        <w:numPr>
          <w:ilvl w:val="0"/>
          <w:numId w:val="9"/>
        </w:numPr>
      </w:pPr>
      <w:r w:rsidRPr="00F55560">
        <w:rPr>
          <w:rFonts w:hint="eastAsia"/>
        </w:rPr>
        <w:t>業務着手届</w:t>
      </w:r>
    </w:p>
    <w:p w14:paraId="0B499C84" w14:textId="3DBA9CD3" w:rsidR="00AF5B34" w:rsidRPr="00F55560" w:rsidRDefault="00AF5B34" w:rsidP="001767E4">
      <w:pPr>
        <w:pStyle w:val="a"/>
        <w:numPr>
          <w:ilvl w:val="0"/>
          <w:numId w:val="9"/>
        </w:numPr>
      </w:pPr>
      <w:r w:rsidRPr="00F55560">
        <w:rPr>
          <w:rFonts w:hint="eastAsia"/>
        </w:rPr>
        <w:lastRenderedPageBreak/>
        <w:t>管理技術者届</w:t>
      </w:r>
    </w:p>
    <w:p w14:paraId="290A485B" w14:textId="1254A093" w:rsidR="00AF5B34" w:rsidRPr="00F55560" w:rsidRDefault="009C2E68" w:rsidP="00AF5B34">
      <w:pPr>
        <w:pStyle w:val="1"/>
        <w:spacing w:before="71"/>
        <w:ind w:firstLine="210"/>
      </w:pPr>
      <w:r w:rsidRPr="00F55560">
        <w:t>（業務計画</w:t>
      </w:r>
      <w:r w:rsidR="00AF5B34" w:rsidRPr="00F55560">
        <w:t>）</w:t>
      </w:r>
    </w:p>
    <w:p w14:paraId="0A86A161" w14:textId="61F33553" w:rsidR="00AF5B34" w:rsidRPr="00F55560" w:rsidRDefault="00AF5B34" w:rsidP="00DA5407">
      <w:pPr>
        <w:pStyle w:val="a8"/>
        <w:rPr>
          <w:rFonts w:asciiTheme="minorEastAsia" w:eastAsiaTheme="minorEastAsia" w:hAnsiTheme="minorEastAsia"/>
        </w:rPr>
      </w:pPr>
      <w:r w:rsidRPr="00F55560">
        <w:rPr>
          <w:rFonts w:asciiTheme="minorEastAsia" w:eastAsiaTheme="minorEastAsia" w:hAnsiTheme="minorEastAsia" w:hint="eastAsia"/>
        </w:rPr>
        <w:t>受注者は、業務に着手しようとするときは、あらかじめ業務計画書を発注者に提出し、協議しなければならない。また、当該計画を変更するときも同様とする。</w:t>
      </w:r>
    </w:p>
    <w:p w14:paraId="0ACC51C7" w14:textId="77777777" w:rsidR="00AF5B34" w:rsidRPr="00F55560" w:rsidRDefault="00AF5B34" w:rsidP="00AF5B34">
      <w:pPr>
        <w:pStyle w:val="1"/>
        <w:spacing w:before="71"/>
        <w:ind w:firstLine="210"/>
      </w:pPr>
      <w:r w:rsidRPr="00F55560">
        <w:rPr>
          <w:rFonts w:hint="eastAsia"/>
        </w:rPr>
        <w:t>（打合せ等）</w:t>
      </w:r>
    </w:p>
    <w:p w14:paraId="5B69FCE2" w14:textId="30F8A73D" w:rsidR="00AF5B34" w:rsidRPr="00F55560" w:rsidRDefault="00AF5B34" w:rsidP="00DA5407">
      <w:pPr>
        <w:pStyle w:val="a8"/>
        <w:rPr>
          <w:rFonts w:asciiTheme="minorEastAsia" w:eastAsiaTheme="minorEastAsia" w:hAnsiTheme="minorEastAsia"/>
        </w:rPr>
      </w:pPr>
      <w:r w:rsidRPr="00F55560">
        <w:rPr>
          <w:rFonts w:asciiTheme="minorEastAsia" w:eastAsiaTheme="minorEastAsia" w:hAnsiTheme="minorEastAsia" w:hint="eastAsia"/>
        </w:rPr>
        <w:t>打合せは、</w:t>
      </w:r>
      <w:r w:rsidR="007B6A74" w:rsidRPr="00F55560">
        <w:rPr>
          <w:rFonts w:asciiTheme="minorEastAsia" w:eastAsiaTheme="minorEastAsia" w:hAnsiTheme="minorEastAsia" w:hint="eastAsia"/>
        </w:rPr>
        <w:t>業務計画</w:t>
      </w:r>
      <w:r w:rsidRPr="00F55560">
        <w:rPr>
          <w:rFonts w:asciiTheme="minorEastAsia" w:eastAsiaTheme="minorEastAsia" w:hAnsiTheme="minorEastAsia" w:hint="eastAsia"/>
        </w:rPr>
        <w:t>策定時、中間時、成果取りまとめ時に行うものとする。</w:t>
      </w:r>
    </w:p>
    <w:p w14:paraId="0C174FC8" w14:textId="1AECDABC" w:rsidR="00AF5B34" w:rsidRPr="00F55560" w:rsidRDefault="003A6C4B" w:rsidP="001767E4">
      <w:pPr>
        <w:pStyle w:val="a5"/>
        <w:numPr>
          <w:ilvl w:val="0"/>
          <w:numId w:val="8"/>
        </w:numPr>
        <w:rPr>
          <w:rFonts w:asciiTheme="minorEastAsia" w:eastAsiaTheme="minorEastAsia" w:hAnsiTheme="minorEastAsia"/>
        </w:rPr>
      </w:pPr>
      <w:r>
        <w:rPr>
          <w:rFonts w:asciiTheme="minorEastAsia" w:eastAsiaTheme="minorEastAsia" w:hAnsiTheme="minorEastAsia"/>
        </w:rPr>
        <w:t>中間打合せ及び成果取りまとめ</w:t>
      </w:r>
      <w:r w:rsidR="00475D3D" w:rsidRPr="00F55560">
        <w:rPr>
          <w:rFonts w:asciiTheme="minorEastAsia" w:eastAsiaTheme="minorEastAsia" w:hAnsiTheme="minorEastAsia"/>
        </w:rPr>
        <w:t>打合せの時期は、業務の進捗状況に応じて、発注者と受注者とが協議して定める</w:t>
      </w:r>
      <w:r w:rsidR="00AF5B34" w:rsidRPr="00F55560">
        <w:rPr>
          <w:rFonts w:asciiTheme="minorEastAsia" w:eastAsiaTheme="minorEastAsia" w:hAnsiTheme="minorEastAsia"/>
        </w:rPr>
        <w:t>ものとする。</w:t>
      </w:r>
    </w:p>
    <w:p w14:paraId="755C71C9" w14:textId="69A39CE6" w:rsidR="00AF5B34" w:rsidRPr="00F55560" w:rsidRDefault="00AF5B34" w:rsidP="001767E4">
      <w:pPr>
        <w:pStyle w:val="a5"/>
        <w:numPr>
          <w:ilvl w:val="0"/>
          <w:numId w:val="8"/>
        </w:numPr>
        <w:rPr>
          <w:rFonts w:asciiTheme="minorEastAsia" w:eastAsiaTheme="minorEastAsia" w:hAnsiTheme="minorEastAsia"/>
        </w:rPr>
      </w:pPr>
      <w:r w:rsidRPr="00F55560">
        <w:rPr>
          <w:rFonts w:asciiTheme="minorEastAsia" w:eastAsiaTheme="minorEastAsia" w:hAnsiTheme="minorEastAsia"/>
        </w:rPr>
        <w:t>受注者は、打合せその他の協議をしたときは、その内容を記録し、速やかに発注者に報告しなければならない。</w:t>
      </w:r>
    </w:p>
    <w:p w14:paraId="3D137210" w14:textId="77777777" w:rsidR="00AF5B34" w:rsidRPr="00F55560" w:rsidRDefault="00AF5B34" w:rsidP="00AF5B34">
      <w:pPr>
        <w:pStyle w:val="1"/>
        <w:spacing w:before="71"/>
        <w:ind w:firstLine="210"/>
      </w:pPr>
      <w:r w:rsidRPr="00F55560">
        <w:rPr>
          <w:rFonts w:hint="eastAsia"/>
        </w:rPr>
        <w:t>（資料の貸与）</w:t>
      </w:r>
    </w:p>
    <w:p w14:paraId="2E0BB245" w14:textId="05D537B5" w:rsidR="00AF5B34" w:rsidRPr="00F55560" w:rsidRDefault="003A6C4B" w:rsidP="00EE08EC">
      <w:pPr>
        <w:pStyle w:val="a8"/>
        <w:rPr>
          <w:rFonts w:asciiTheme="minorEastAsia" w:eastAsiaTheme="minorEastAsia" w:hAnsiTheme="minorEastAsia"/>
        </w:rPr>
      </w:pPr>
      <w:r>
        <w:rPr>
          <w:rFonts w:asciiTheme="minorEastAsia" w:eastAsiaTheme="minorEastAsia" w:hAnsiTheme="minorEastAsia" w:hint="eastAsia"/>
        </w:rPr>
        <w:t>受注者は、本業務の履行に必要な資料の貸与を</w:t>
      </w:r>
      <w:r w:rsidR="00AF5B34" w:rsidRPr="00F55560">
        <w:rPr>
          <w:rFonts w:asciiTheme="minorEastAsia" w:eastAsiaTheme="minorEastAsia" w:hAnsiTheme="minorEastAsia" w:hint="eastAsia"/>
        </w:rPr>
        <w:t>発注者に請求することができる。</w:t>
      </w:r>
    </w:p>
    <w:p w14:paraId="11C2CE78" w14:textId="1ED3AD95" w:rsidR="00AF5B34" w:rsidRPr="00F55560" w:rsidRDefault="00AF5B34" w:rsidP="001A5A2D">
      <w:pPr>
        <w:pStyle w:val="a5"/>
        <w:numPr>
          <w:ilvl w:val="0"/>
          <w:numId w:val="22"/>
        </w:numPr>
        <w:rPr>
          <w:rFonts w:asciiTheme="minorEastAsia" w:eastAsiaTheme="minorEastAsia" w:hAnsiTheme="minorEastAsia"/>
        </w:rPr>
      </w:pPr>
      <w:r w:rsidRPr="00F55560">
        <w:rPr>
          <w:rFonts w:asciiTheme="minorEastAsia" w:eastAsiaTheme="minorEastAsia" w:hAnsiTheme="minorEastAsia" w:hint="eastAsia"/>
        </w:rPr>
        <w:t>発注者</w:t>
      </w:r>
      <w:r w:rsidR="00FB427D">
        <w:rPr>
          <w:rFonts w:asciiTheme="minorEastAsia" w:eastAsiaTheme="minorEastAsia" w:hAnsiTheme="minorEastAsia" w:hint="eastAsia"/>
        </w:rPr>
        <w:t>は、前項の請求に係る資料を現に保有しているときは、速やかに受注者</w:t>
      </w:r>
      <w:r w:rsidRPr="00F55560">
        <w:rPr>
          <w:rFonts w:asciiTheme="minorEastAsia" w:eastAsiaTheme="minorEastAsia" w:hAnsiTheme="minorEastAsia" w:hint="eastAsia"/>
        </w:rPr>
        <w:t>に貸与するものとする。</w:t>
      </w:r>
    </w:p>
    <w:p w14:paraId="79779D6B" w14:textId="77777777" w:rsidR="00AF5B34" w:rsidRPr="00F55560" w:rsidRDefault="00AF5B34" w:rsidP="00A10F4F">
      <w:pPr>
        <w:pStyle w:val="a5"/>
        <w:rPr>
          <w:rFonts w:asciiTheme="minorEastAsia" w:eastAsiaTheme="minorEastAsia" w:hAnsiTheme="minorEastAsia"/>
        </w:rPr>
      </w:pPr>
      <w:r w:rsidRPr="00F55560">
        <w:rPr>
          <w:rFonts w:asciiTheme="minorEastAsia" w:eastAsiaTheme="minorEastAsia" w:hAnsiTheme="minorEastAsia" w:hint="eastAsia"/>
        </w:rPr>
        <w:t>前項の請求に係る資料を他の機関から取得する必要があるときは、発注者はその旨を受注者に通知し、取得後速やかに貸与するものとする。</w:t>
      </w:r>
    </w:p>
    <w:p w14:paraId="48190183" w14:textId="57A40123" w:rsidR="00AF5B34" w:rsidRPr="00F55560" w:rsidRDefault="00AF5B34" w:rsidP="00A10F4F">
      <w:pPr>
        <w:pStyle w:val="a5"/>
        <w:rPr>
          <w:rFonts w:asciiTheme="minorEastAsia" w:eastAsiaTheme="minorEastAsia" w:hAnsiTheme="minorEastAsia"/>
        </w:rPr>
      </w:pPr>
      <w:r w:rsidRPr="00F55560">
        <w:rPr>
          <w:rFonts w:asciiTheme="minorEastAsia" w:eastAsiaTheme="minorEastAsia" w:hAnsiTheme="minorEastAsia" w:hint="eastAsia"/>
        </w:rPr>
        <w:t>受注者は、本業務の完了又は本契約</w:t>
      </w:r>
      <w:r w:rsidR="00043AC5" w:rsidRPr="00F55560">
        <w:rPr>
          <w:rFonts w:asciiTheme="minorEastAsia" w:eastAsiaTheme="minorEastAsia" w:hAnsiTheme="minorEastAsia" w:hint="eastAsia"/>
        </w:rPr>
        <w:t>の終了の際、前項の請求に係る資料を発注者に返還するものとする</w:t>
      </w:r>
      <w:r w:rsidRPr="00F55560">
        <w:rPr>
          <w:rFonts w:asciiTheme="minorEastAsia" w:eastAsiaTheme="minorEastAsia" w:hAnsiTheme="minorEastAsia" w:hint="eastAsia"/>
        </w:rPr>
        <w:t>。</w:t>
      </w:r>
    </w:p>
    <w:p w14:paraId="54BB61AC" w14:textId="77777777" w:rsidR="00AF5B34" w:rsidRPr="00F55560" w:rsidRDefault="00AF5B34" w:rsidP="00AF5B34">
      <w:pPr>
        <w:pStyle w:val="1"/>
        <w:spacing w:before="71"/>
        <w:ind w:firstLine="210"/>
      </w:pPr>
      <w:r w:rsidRPr="00F55560">
        <w:t>（進捗状況報告）</w:t>
      </w:r>
    </w:p>
    <w:p w14:paraId="339ED575" w14:textId="42A20071" w:rsidR="00AF5B34" w:rsidRPr="00F55560" w:rsidRDefault="00AF5B34" w:rsidP="00093497">
      <w:pPr>
        <w:pStyle w:val="a3"/>
      </w:pPr>
      <w:r w:rsidRPr="00F55560">
        <w:rPr>
          <w:rFonts w:hint="eastAsia"/>
        </w:rPr>
        <w:t>受注者は、業務の毎月の進捗状況を</w:t>
      </w:r>
      <w:r w:rsidR="00F80324" w:rsidRPr="00F55560">
        <w:rPr>
          <w:rFonts w:hint="eastAsia"/>
        </w:rPr>
        <w:t>、その月の終了後速やかに報告しなければならない。</w:t>
      </w:r>
    </w:p>
    <w:p w14:paraId="6F6FB867" w14:textId="03ED3191" w:rsidR="00AF5B34" w:rsidRPr="00F55560" w:rsidRDefault="00AF5B34" w:rsidP="001767E4">
      <w:pPr>
        <w:pStyle w:val="a5"/>
        <w:numPr>
          <w:ilvl w:val="0"/>
          <w:numId w:val="3"/>
        </w:numPr>
        <w:rPr>
          <w:rFonts w:asciiTheme="minorEastAsia" w:eastAsiaTheme="minorEastAsia" w:hAnsiTheme="minorEastAsia"/>
        </w:rPr>
      </w:pPr>
      <w:r w:rsidRPr="00F55560">
        <w:rPr>
          <w:rFonts w:asciiTheme="minorEastAsia" w:eastAsiaTheme="minorEastAsia" w:hAnsiTheme="minorEastAsia" w:hint="eastAsia"/>
        </w:rPr>
        <w:t>発注者は、業務の進捗状況を把握する必要があるときは、前項の規定に関わらず、その理由</w:t>
      </w:r>
      <w:r w:rsidR="00F80324" w:rsidRPr="00F55560">
        <w:rPr>
          <w:rFonts w:asciiTheme="minorEastAsia" w:eastAsiaTheme="minorEastAsia" w:hAnsiTheme="minorEastAsia" w:hint="eastAsia"/>
        </w:rPr>
        <w:t>を明示して受注者に進捗状況の報告を請求することができる。</w:t>
      </w:r>
    </w:p>
    <w:p w14:paraId="2C022B86" w14:textId="476EDC63" w:rsidR="00AF5B34" w:rsidRPr="00F55560" w:rsidRDefault="00AF5B34" w:rsidP="001767E4">
      <w:pPr>
        <w:pStyle w:val="a5"/>
        <w:numPr>
          <w:ilvl w:val="0"/>
          <w:numId w:val="3"/>
        </w:numPr>
        <w:rPr>
          <w:rFonts w:asciiTheme="minorEastAsia" w:eastAsiaTheme="minorEastAsia" w:hAnsiTheme="minorEastAsia"/>
        </w:rPr>
      </w:pPr>
      <w:r w:rsidRPr="00F55560">
        <w:rPr>
          <w:rFonts w:asciiTheme="minorEastAsia" w:eastAsiaTheme="minorEastAsia" w:hAnsiTheme="minorEastAsia"/>
        </w:rPr>
        <w:t>受注者は、前項の請求があったときは、遅滞なく</w:t>
      </w:r>
      <w:r w:rsidR="00FB427D">
        <w:rPr>
          <w:rFonts w:asciiTheme="minorEastAsia" w:eastAsiaTheme="minorEastAsia" w:hAnsiTheme="minorEastAsia"/>
        </w:rPr>
        <w:t>その</w:t>
      </w:r>
      <w:r w:rsidRPr="00F55560">
        <w:rPr>
          <w:rFonts w:asciiTheme="minorEastAsia" w:eastAsiaTheme="minorEastAsia" w:hAnsiTheme="minorEastAsia"/>
        </w:rPr>
        <w:t>時点の進捗状況を取りまとめ、発注者に報告しなければならない。</w:t>
      </w:r>
    </w:p>
    <w:p w14:paraId="51DF0179" w14:textId="7EA291EB" w:rsidR="00AF5B34" w:rsidRPr="00F55560" w:rsidRDefault="00AF5B34" w:rsidP="00AF5B34">
      <w:pPr>
        <w:pStyle w:val="1"/>
        <w:spacing w:before="71"/>
        <w:ind w:firstLine="210"/>
      </w:pPr>
      <w:r w:rsidRPr="00F55560">
        <w:rPr>
          <w:rFonts w:hint="eastAsia"/>
        </w:rPr>
        <w:t>（業務完了）</w:t>
      </w:r>
    </w:p>
    <w:p w14:paraId="734864C8" w14:textId="77777777" w:rsidR="00AF5B34" w:rsidRPr="00F55560" w:rsidRDefault="00AF5B34" w:rsidP="00DA5407">
      <w:pPr>
        <w:pStyle w:val="a3"/>
        <w:rPr>
          <w:rFonts w:asciiTheme="minorEastAsia" w:eastAsiaTheme="minorEastAsia" w:hAnsiTheme="minorEastAsia"/>
        </w:rPr>
      </w:pPr>
      <w:r w:rsidRPr="00F55560">
        <w:rPr>
          <w:rFonts w:asciiTheme="minorEastAsia" w:eastAsiaTheme="minorEastAsia" w:hAnsiTheme="minorEastAsia" w:hint="eastAsia"/>
        </w:rPr>
        <w:t>受注者は、業務を完了したときは、遅滞なく業務完了届を発注者に提出しなければならない。</w:t>
      </w:r>
    </w:p>
    <w:p w14:paraId="7CC6B027" w14:textId="77777777" w:rsidR="00AF5B34" w:rsidRPr="00F55560" w:rsidRDefault="00AF5B34" w:rsidP="00AF5B34">
      <w:pPr>
        <w:pStyle w:val="1"/>
        <w:spacing w:before="71"/>
        <w:ind w:firstLine="210"/>
      </w:pPr>
      <w:r w:rsidRPr="00F55560">
        <w:rPr>
          <w:rFonts w:hint="eastAsia"/>
        </w:rPr>
        <w:t>（業務の検査）</w:t>
      </w:r>
    </w:p>
    <w:p w14:paraId="6D60C346" w14:textId="30D23FEA" w:rsidR="00AF5B34" w:rsidRPr="00F55560" w:rsidRDefault="00AF5B34" w:rsidP="00DA5407">
      <w:pPr>
        <w:pStyle w:val="a3"/>
        <w:rPr>
          <w:rFonts w:asciiTheme="minorEastAsia" w:eastAsiaTheme="minorEastAsia" w:hAnsiTheme="minorEastAsia"/>
        </w:rPr>
      </w:pPr>
      <w:r w:rsidRPr="00F55560">
        <w:rPr>
          <w:rFonts w:asciiTheme="minorEastAsia" w:eastAsiaTheme="minorEastAsia" w:hAnsiTheme="minorEastAsia" w:hint="eastAsia"/>
        </w:rPr>
        <w:t>発注者は、業務完了の届出があったときは、</w:t>
      </w:r>
      <w:r w:rsidR="007B6A74" w:rsidRPr="00F55560">
        <w:rPr>
          <w:rFonts w:asciiTheme="minorEastAsia" w:eastAsiaTheme="minorEastAsia" w:hAnsiTheme="minorEastAsia" w:hint="eastAsia"/>
        </w:rPr>
        <w:t>速やか</w:t>
      </w:r>
      <w:r w:rsidR="005D74DD">
        <w:rPr>
          <w:rFonts w:asciiTheme="minorEastAsia" w:eastAsiaTheme="minorEastAsia" w:hAnsiTheme="minorEastAsia" w:hint="eastAsia"/>
        </w:rPr>
        <w:t>に管理技術者の立会い</w:t>
      </w:r>
      <w:r w:rsidRPr="00F55560">
        <w:rPr>
          <w:rFonts w:asciiTheme="minorEastAsia" w:eastAsiaTheme="minorEastAsia" w:hAnsiTheme="minorEastAsia" w:hint="eastAsia"/>
        </w:rPr>
        <w:t>のうえで検査を行うものとする。</w:t>
      </w:r>
    </w:p>
    <w:p w14:paraId="4E8AB844" w14:textId="0B42ABCF" w:rsidR="00AF5B34" w:rsidRPr="00F55560" w:rsidRDefault="007B6A74" w:rsidP="001A5A2D">
      <w:pPr>
        <w:pStyle w:val="a5"/>
        <w:numPr>
          <w:ilvl w:val="0"/>
          <w:numId w:val="20"/>
        </w:numPr>
        <w:rPr>
          <w:rFonts w:asciiTheme="minorEastAsia" w:eastAsiaTheme="minorEastAsia" w:hAnsiTheme="minorEastAsia"/>
        </w:rPr>
      </w:pPr>
      <w:r w:rsidRPr="00F55560">
        <w:rPr>
          <w:rFonts w:asciiTheme="minorEastAsia" w:eastAsiaTheme="minorEastAsia" w:hAnsiTheme="minorEastAsia" w:hint="eastAsia"/>
        </w:rPr>
        <w:t>受注者は、発注者</w:t>
      </w:r>
      <w:r w:rsidR="00FB427D">
        <w:rPr>
          <w:rFonts w:asciiTheme="minorEastAsia" w:eastAsiaTheme="minorEastAsia" w:hAnsiTheme="minorEastAsia" w:hint="eastAsia"/>
        </w:rPr>
        <w:t>の指示があるときは、</w:t>
      </w:r>
      <w:r w:rsidR="00AF5B34" w:rsidRPr="00F55560">
        <w:rPr>
          <w:rFonts w:asciiTheme="minorEastAsia" w:eastAsiaTheme="minorEastAsia" w:hAnsiTheme="minorEastAsia" w:hint="eastAsia"/>
        </w:rPr>
        <w:t>業務実施中においても検査を受けなければならない。</w:t>
      </w:r>
    </w:p>
    <w:p w14:paraId="3F684D8D" w14:textId="279B2F63" w:rsidR="00AF5B34" w:rsidRPr="00F55560" w:rsidRDefault="00FB427D" w:rsidP="00A10F4F">
      <w:pPr>
        <w:pStyle w:val="a5"/>
        <w:rPr>
          <w:rFonts w:asciiTheme="minorEastAsia" w:eastAsiaTheme="minorEastAsia" w:hAnsiTheme="minorEastAsia"/>
        </w:rPr>
      </w:pPr>
      <w:r>
        <w:rPr>
          <w:rFonts w:asciiTheme="minorEastAsia" w:eastAsiaTheme="minorEastAsia" w:hAnsiTheme="minorEastAsia" w:hint="eastAsia"/>
        </w:rPr>
        <w:t>屋外で行う検査においては、必要な人員及び機材を準備し、</w:t>
      </w:r>
      <w:r w:rsidR="00AF5B34" w:rsidRPr="00F55560">
        <w:rPr>
          <w:rFonts w:asciiTheme="minorEastAsia" w:eastAsiaTheme="minorEastAsia" w:hAnsiTheme="minorEastAsia" w:hint="eastAsia"/>
        </w:rPr>
        <w:t>提供しなければならない。</w:t>
      </w:r>
    </w:p>
    <w:p w14:paraId="23639CD2" w14:textId="30527019" w:rsidR="00AF5B34" w:rsidRPr="00F55560" w:rsidRDefault="00FB427D" w:rsidP="00A10F4F">
      <w:pPr>
        <w:pStyle w:val="a5"/>
        <w:rPr>
          <w:rFonts w:asciiTheme="minorEastAsia" w:eastAsiaTheme="minorEastAsia" w:hAnsiTheme="minorEastAsia"/>
        </w:rPr>
      </w:pPr>
      <w:r>
        <w:rPr>
          <w:rFonts w:asciiTheme="minorEastAsia" w:eastAsiaTheme="minorEastAsia" w:hAnsiTheme="minorEastAsia" w:hint="eastAsia"/>
        </w:rPr>
        <w:t>修正箇所がある場合は、</w:t>
      </w:r>
      <w:r w:rsidR="00AF5B34" w:rsidRPr="00F55560">
        <w:rPr>
          <w:rFonts w:asciiTheme="minorEastAsia" w:eastAsiaTheme="minorEastAsia" w:hAnsiTheme="minorEastAsia" w:hint="eastAsia"/>
        </w:rPr>
        <w:t>速やかに修正を行わなければならない。</w:t>
      </w:r>
    </w:p>
    <w:p w14:paraId="6976D97B" w14:textId="77777777" w:rsidR="00D93646" w:rsidRPr="00F55560" w:rsidRDefault="00D93646" w:rsidP="00D93646">
      <w:pPr>
        <w:pStyle w:val="1"/>
        <w:spacing w:before="71"/>
        <w:ind w:firstLine="210"/>
      </w:pPr>
      <w:r w:rsidRPr="00F55560">
        <w:rPr>
          <w:rFonts w:hint="eastAsia"/>
        </w:rPr>
        <w:t>（成果品の品質保証）</w:t>
      </w:r>
    </w:p>
    <w:p w14:paraId="08FE962A" w14:textId="74323C76" w:rsidR="00A356D5" w:rsidRPr="00A356D5" w:rsidRDefault="00D93646" w:rsidP="00A356D5">
      <w:pPr>
        <w:pStyle w:val="a3"/>
        <w:rPr>
          <w:rFonts w:asciiTheme="minorEastAsia" w:eastAsiaTheme="minorEastAsia" w:hAnsiTheme="minorEastAsia"/>
        </w:rPr>
      </w:pPr>
      <w:r w:rsidRPr="00F55560">
        <w:rPr>
          <w:rFonts w:asciiTheme="minorEastAsia" w:eastAsiaTheme="minorEastAsia" w:hAnsiTheme="minorEastAsia" w:hint="eastAsia"/>
        </w:rPr>
        <w:t>受注者は、受注者の過失又は粗漏に起因する成果の誤り等が認められたときは、委託期間終了後であっても、自己の費用負担により速やかに再調査その他必要な措置を講じなければならない。</w:t>
      </w:r>
    </w:p>
    <w:p w14:paraId="1E2AB895" w14:textId="77777777" w:rsidR="00D93646" w:rsidRPr="00F55560" w:rsidRDefault="00D93646" w:rsidP="00D93646">
      <w:pPr>
        <w:pStyle w:val="1"/>
        <w:spacing w:before="71"/>
        <w:ind w:firstLine="210"/>
      </w:pPr>
      <w:r w:rsidRPr="00F55560">
        <w:rPr>
          <w:rFonts w:hint="eastAsia"/>
        </w:rPr>
        <w:lastRenderedPageBreak/>
        <w:t>（秘密保持）</w:t>
      </w:r>
    </w:p>
    <w:p w14:paraId="67F7FCAD" w14:textId="77777777" w:rsidR="00D93646" w:rsidRPr="00F55560" w:rsidRDefault="00D93646" w:rsidP="00D93646">
      <w:pPr>
        <w:pStyle w:val="a3"/>
        <w:rPr>
          <w:rFonts w:asciiTheme="minorEastAsia" w:eastAsiaTheme="minorEastAsia" w:hAnsiTheme="minorEastAsia"/>
        </w:rPr>
      </w:pPr>
      <w:r w:rsidRPr="00F55560">
        <w:rPr>
          <w:rFonts w:asciiTheme="minorEastAsia" w:eastAsiaTheme="minorEastAsia" w:hAnsiTheme="minorEastAsia" w:hint="eastAsia"/>
        </w:rPr>
        <w:t>受注者は、業務上知り得た情報について外部に漏らしてはならない。また、貸与を受けた資料を許可なく複写及び加工してはならない。</w:t>
      </w:r>
    </w:p>
    <w:p w14:paraId="698334DA" w14:textId="77777777" w:rsidR="006273AF" w:rsidRPr="00F55560" w:rsidRDefault="006273AF" w:rsidP="006273AF">
      <w:pPr>
        <w:pStyle w:val="1"/>
        <w:spacing w:before="71"/>
        <w:ind w:firstLine="210"/>
      </w:pPr>
      <w:r w:rsidRPr="00F55560">
        <w:rPr>
          <w:rFonts w:hint="eastAsia"/>
        </w:rPr>
        <w:t>（疑義の申出）</w:t>
      </w:r>
    </w:p>
    <w:p w14:paraId="698F789E" w14:textId="77777777" w:rsidR="006273AF" w:rsidRPr="00F55560" w:rsidRDefault="006273AF" w:rsidP="006273AF">
      <w:pPr>
        <w:pStyle w:val="a3"/>
        <w:rPr>
          <w:rFonts w:asciiTheme="minorEastAsia" w:eastAsiaTheme="minorEastAsia" w:hAnsiTheme="minorEastAsia"/>
        </w:rPr>
      </w:pPr>
      <w:r w:rsidRPr="00F55560">
        <w:rPr>
          <w:rFonts w:asciiTheme="minorEastAsia" w:eastAsiaTheme="minorEastAsia" w:hAnsiTheme="minorEastAsia"/>
        </w:rPr>
        <w:t>受注者は、業務の履行に当たって疑義が生じたときは、書面により発注者に申し出なければならない。</w:t>
      </w:r>
    </w:p>
    <w:p w14:paraId="58F7A738" w14:textId="7F35300A" w:rsidR="0070726A" w:rsidRPr="00F55560" w:rsidRDefault="0070726A" w:rsidP="00613C0F">
      <w:pPr>
        <w:pStyle w:val="a4"/>
        <w:spacing w:before="710"/>
        <w:rPr>
          <w:rFonts w:eastAsiaTheme="minorEastAsia"/>
        </w:rPr>
      </w:pPr>
      <w:r w:rsidRPr="00F55560">
        <w:rPr>
          <w:rFonts w:eastAsiaTheme="minorEastAsia"/>
        </w:rPr>
        <w:t>作業規程等</w:t>
      </w:r>
    </w:p>
    <w:p w14:paraId="3590DAD2" w14:textId="77777777" w:rsidR="0070726A" w:rsidRPr="00F55560" w:rsidRDefault="0070726A" w:rsidP="0070726A">
      <w:pPr>
        <w:pStyle w:val="1"/>
        <w:spacing w:before="71"/>
        <w:ind w:firstLine="210"/>
      </w:pPr>
      <w:r w:rsidRPr="00F55560">
        <w:rPr>
          <w:rFonts w:hint="eastAsia"/>
        </w:rPr>
        <w:t>（作業規程等）</w:t>
      </w:r>
    </w:p>
    <w:p w14:paraId="112771A0" w14:textId="0036C633" w:rsidR="0070726A" w:rsidRPr="00F55560" w:rsidRDefault="00981B4E" w:rsidP="00F80324">
      <w:pPr>
        <w:pStyle w:val="a3"/>
        <w:rPr>
          <w:rFonts w:asciiTheme="minorEastAsia" w:eastAsiaTheme="minorEastAsia" w:hAnsiTheme="minorEastAsia"/>
        </w:rPr>
      </w:pPr>
      <w:r>
        <w:rPr>
          <w:rFonts w:asciiTheme="minorEastAsia" w:eastAsiaTheme="minorEastAsia" w:hAnsiTheme="minorEastAsia" w:hint="eastAsia"/>
        </w:rPr>
        <w:t>地籍調査事業に関する業務は、</w:t>
      </w:r>
      <w:r w:rsidR="0070726A" w:rsidRPr="00F55560">
        <w:rPr>
          <w:rFonts w:asciiTheme="minorEastAsia" w:eastAsiaTheme="minorEastAsia" w:hAnsiTheme="minorEastAsia" w:hint="eastAsia"/>
        </w:rPr>
        <w:t>次の法令等に従って行うものとする。</w:t>
      </w:r>
    </w:p>
    <w:p w14:paraId="313EB79B" w14:textId="77777777" w:rsidR="0070726A" w:rsidRPr="00F55560" w:rsidRDefault="0070726A" w:rsidP="00024142">
      <w:pPr>
        <w:pStyle w:val="a"/>
        <w:numPr>
          <w:ilvl w:val="0"/>
          <w:numId w:val="12"/>
        </w:numPr>
      </w:pPr>
      <w:r w:rsidRPr="00F55560">
        <w:t>国土調査法（昭和26年６月１日法律第180号）</w:t>
      </w:r>
    </w:p>
    <w:p w14:paraId="4E167CCA" w14:textId="77777777" w:rsidR="0070726A" w:rsidRPr="00F55560" w:rsidRDefault="0070726A" w:rsidP="0070726A">
      <w:pPr>
        <w:pStyle w:val="a"/>
      </w:pPr>
      <w:r w:rsidRPr="00F55560">
        <w:t>国土調査法施行令（昭和27年３月31日政令第59号）</w:t>
      </w:r>
    </w:p>
    <w:p w14:paraId="4FBE3629" w14:textId="77777777" w:rsidR="0070726A" w:rsidRPr="00F55560" w:rsidRDefault="0070726A" w:rsidP="0070726A">
      <w:pPr>
        <w:pStyle w:val="a"/>
      </w:pPr>
      <w:r w:rsidRPr="00F55560">
        <w:t>国土調査法施行規則（平成22年10月12日国土交通省令第50号）</w:t>
      </w:r>
    </w:p>
    <w:p w14:paraId="4F30A87F" w14:textId="77777777" w:rsidR="0070726A" w:rsidRPr="00F55560" w:rsidRDefault="0070726A" w:rsidP="0070726A">
      <w:pPr>
        <w:pStyle w:val="a"/>
      </w:pPr>
      <w:r w:rsidRPr="00F55560">
        <w:t>地籍調査作業規程準則（昭和</w:t>
      </w:r>
      <w:r w:rsidRPr="00F55560">
        <w:rPr>
          <w:rFonts w:hint="eastAsia"/>
        </w:rPr>
        <w:t>3</w:t>
      </w:r>
      <w:r w:rsidRPr="00F55560">
        <w:t>2年10月24日総理府令第</w:t>
      </w:r>
      <w:r w:rsidRPr="00F55560">
        <w:rPr>
          <w:rFonts w:hint="eastAsia"/>
        </w:rPr>
        <w:t>7</w:t>
      </w:r>
      <w:r w:rsidRPr="00F55560">
        <w:t>1号）</w:t>
      </w:r>
    </w:p>
    <w:p w14:paraId="18BCF5AB" w14:textId="77777777" w:rsidR="0070726A" w:rsidRPr="00F55560" w:rsidRDefault="0070726A" w:rsidP="0070726A">
      <w:pPr>
        <w:pStyle w:val="a"/>
      </w:pPr>
      <w:r w:rsidRPr="00F55560">
        <w:t>地籍調査作業規程準則運用基準（平成14年３月14日国土国第590号国土交通省土地・水資源局長通知）</w:t>
      </w:r>
    </w:p>
    <w:p w14:paraId="24295952" w14:textId="77777777" w:rsidR="0070726A" w:rsidRPr="00F55560" w:rsidRDefault="0070726A" w:rsidP="0070726A">
      <w:pPr>
        <w:pStyle w:val="a"/>
      </w:pPr>
      <w:r w:rsidRPr="00F55560">
        <w:t>国土調査法施行規則（平成22年10月12日国土交通省令第50号）</w:t>
      </w:r>
    </w:p>
    <w:p w14:paraId="61545B1B" w14:textId="0B6C6B21" w:rsidR="0070726A" w:rsidRPr="00F55560" w:rsidRDefault="0070726A" w:rsidP="0070726A">
      <w:pPr>
        <w:pStyle w:val="a"/>
      </w:pPr>
      <w:r w:rsidRPr="00F55560">
        <w:t>国土調査事業事務取扱要領（昭和47年５月１日経企土第28号経済企画庁総合開発局長通達）</w:t>
      </w:r>
    </w:p>
    <w:p w14:paraId="7C37FD1C" w14:textId="05DC6FAC" w:rsidR="0070726A" w:rsidRPr="00F55560" w:rsidRDefault="0070726A" w:rsidP="00043AC5">
      <w:pPr>
        <w:pStyle w:val="a"/>
      </w:pPr>
      <w:r w:rsidRPr="00F55560">
        <w:rPr>
          <w:rFonts w:hint="eastAsia"/>
        </w:rPr>
        <w:t>地籍調査事業（外注）実施要領（平成15年４月１日国土国第504号</w:t>
      </w:r>
      <w:r w:rsidR="00043AC5" w:rsidRPr="00F55560">
        <w:rPr>
          <w:rFonts w:hint="eastAsia"/>
        </w:rPr>
        <w:t>国土</w:t>
      </w:r>
      <w:r w:rsidRPr="00F55560">
        <w:rPr>
          <w:rFonts w:hint="eastAsia"/>
        </w:rPr>
        <w:t>交通省土地・水資源局国土調査課長通知）</w:t>
      </w:r>
    </w:p>
    <w:p w14:paraId="17E1BC2B" w14:textId="7E80D4AE" w:rsidR="00B634B6" w:rsidRPr="00B634B6" w:rsidRDefault="00B568BA" w:rsidP="001A5A2D">
      <w:pPr>
        <w:pStyle w:val="a5"/>
        <w:numPr>
          <w:ilvl w:val="0"/>
          <w:numId w:val="23"/>
        </w:numPr>
        <w:rPr>
          <w:rFonts w:asciiTheme="minorEastAsia" w:eastAsiaTheme="minorEastAsia" w:hAnsiTheme="minorEastAsia"/>
        </w:rPr>
      </w:pPr>
      <w:r>
        <w:rPr>
          <w:rFonts w:asciiTheme="minorEastAsia" w:eastAsiaTheme="minorEastAsia" w:hAnsiTheme="minorEastAsia" w:hint="eastAsia"/>
        </w:rPr>
        <w:t>地籍測量（</w:t>
      </w:r>
      <w:r w:rsidR="00B634B6" w:rsidRPr="00B634B6">
        <w:rPr>
          <w:rFonts w:asciiTheme="minorEastAsia" w:eastAsiaTheme="minorEastAsia" w:hAnsiTheme="minorEastAsia" w:hint="eastAsia"/>
        </w:rPr>
        <w:t>ＦⅠ、ＦⅡ－１）は、次の法令及び通達等に従って行うものとする。</w:t>
      </w:r>
    </w:p>
    <w:p w14:paraId="49FC8D58" w14:textId="77777777" w:rsidR="00B634B6" w:rsidRPr="00B634B6" w:rsidRDefault="00B634B6" w:rsidP="001A5A2D">
      <w:pPr>
        <w:pStyle w:val="a"/>
        <w:numPr>
          <w:ilvl w:val="0"/>
          <w:numId w:val="24"/>
        </w:numPr>
      </w:pPr>
      <w:r w:rsidRPr="00B634B6">
        <w:rPr>
          <w:rFonts w:hint="eastAsia"/>
        </w:rPr>
        <w:t>測量法（昭和24年６月３日法律第188号）</w:t>
      </w:r>
    </w:p>
    <w:p w14:paraId="78C74CFF" w14:textId="77777777" w:rsidR="00B634B6" w:rsidRPr="00B634B6" w:rsidRDefault="00B634B6" w:rsidP="00B634B6">
      <w:pPr>
        <w:pStyle w:val="a"/>
      </w:pPr>
      <w:r w:rsidRPr="00B634B6">
        <w:rPr>
          <w:rFonts w:hint="eastAsia"/>
        </w:rPr>
        <w:t>測量法施行令（昭和24年８月31日政令第322号）</w:t>
      </w:r>
    </w:p>
    <w:p w14:paraId="10E1BF49" w14:textId="77777777" w:rsidR="00B634B6" w:rsidRPr="00B634B6" w:rsidRDefault="00B634B6" w:rsidP="00B634B6">
      <w:pPr>
        <w:pStyle w:val="a"/>
      </w:pPr>
      <w:r w:rsidRPr="00B634B6">
        <w:rPr>
          <w:rFonts w:hint="eastAsia"/>
        </w:rPr>
        <w:t>基準点測量作業規程準則（昭和61年11月18日総理府令第51号）</w:t>
      </w:r>
    </w:p>
    <w:p w14:paraId="3F7415AE" w14:textId="77777777" w:rsidR="00B634B6" w:rsidRPr="00B634B6" w:rsidRDefault="00B634B6" w:rsidP="00B634B6">
      <w:pPr>
        <w:pStyle w:val="a"/>
      </w:pPr>
      <w:r w:rsidRPr="00B634B6">
        <w:rPr>
          <w:rFonts w:hint="eastAsia"/>
        </w:rPr>
        <w:t>電子基準点のみを与点とする地籍図根三角測量（解説）準則改訂版（平成28年４月25日版国土交通省土地・建設産業局地籍整備課）</w:t>
      </w:r>
    </w:p>
    <w:p w14:paraId="63709CF5" w14:textId="77777777" w:rsidR="00B634B6" w:rsidRPr="00B634B6" w:rsidRDefault="00B634B6" w:rsidP="00B634B6">
      <w:pPr>
        <w:pStyle w:val="a"/>
      </w:pPr>
      <w:r w:rsidRPr="00B634B6">
        <w:rPr>
          <w:rFonts w:hint="eastAsia"/>
        </w:rPr>
        <w:t>電子基準点のみを与点とする地籍図根三角測量における記載例（平成27年４月１日付け国土交通省土地・建設産業局地籍整備課長補佐事務連絡）</w:t>
      </w:r>
    </w:p>
    <w:p w14:paraId="724260A8" w14:textId="77777777" w:rsidR="00B634B6" w:rsidRDefault="00B634B6" w:rsidP="00B634B6">
      <w:pPr>
        <w:pStyle w:val="a"/>
      </w:pPr>
      <w:r w:rsidRPr="00B634B6">
        <w:rPr>
          <w:rFonts w:hint="eastAsia"/>
        </w:rPr>
        <w:t>地籍測量に用いる器械の点検要領（平成23年12月27日国土籍第280号国土交通省土地・建設産業局地籍整備課長通知）</w:t>
      </w:r>
    </w:p>
    <w:p w14:paraId="531E9A67" w14:textId="7E4F9938" w:rsidR="0070726A" w:rsidRPr="00F55560" w:rsidRDefault="0070726A" w:rsidP="00A10F4F">
      <w:pPr>
        <w:pStyle w:val="a5"/>
        <w:rPr>
          <w:rFonts w:asciiTheme="minorEastAsia" w:eastAsiaTheme="minorEastAsia" w:hAnsiTheme="minorEastAsia"/>
        </w:rPr>
      </w:pPr>
      <w:r w:rsidRPr="00F55560">
        <w:rPr>
          <w:rFonts w:asciiTheme="minorEastAsia" w:eastAsiaTheme="minorEastAsia" w:hAnsiTheme="minorEastAsia"/>
        </w:rPr>
        <w:t>地籍調査事業の成果は、次の要領に従って作成するものとする。</w:t>
      </w:r>
    </w:p>
    <w:p w14:paraId="74B21196" w14:textId="1D5A7357" w:rsidR="000C01A6" w:rsidRPr="00F55560" w:rsidRDefault="000C01A6" w:rsidP="001767E4">
      <w:pPr>
        <w:pStyle w:val="a"/>
        <w:numPr>
          <w:ilvl w:val="0"/>
          <w:numId w:val="11"/>
        </w:numPr>
      </w:pPr>
      <w:r w:rsidRPr="00F55560">
        <w:rPr>
          <w:szCs w:val="21"/>
        </w:rPr>
        <w:t>地籍調査の成果の認証の請求又は認証の承認申請に係る書類の作成要領について（令和３年</w:t>
      </w:r>
      <w:r w:rsidR="00975EF3">
        <w:rPr>
          <w:szCs w:val="21"/>
        </w:rPr>
        <w:t>３月31日</w:t>
      </w:r>
      <w:r w:rsidRPr="00F55560">
        <w:rPr>
          <w:szCs w:val="21"/>
        </w:rPr>
        <w:t>国不籍第</w:t>
      </w:r>
      <w:r w:rsidRPr="00F55560">
        <w:rPr>
          <w:rFonts w:hint="eastAsia"/>
          <w:szCs w:val="21"/>
        </w:rPr>
        <w:t>5</w:t>
      </w:r>
      <w:r w:rsidRPr="00F55560">
        <w:rPr>
          <w:szCs w:val="21"/>
        </w:rPr>
        <w:t>80</w:t>
      </w:r>
      <w:r w:rsidR="00975EF3">
        <w:rPr>
          <w:szCs w:val="21"/>
        </w:rPr>
        <w:t>号国土交通省不動産</w:t>
      </w:r>
      <w:r w:rsidRPr="00F55560">
        <w:rPr>
          <w:szCs w:val="21"/>
        </w:rPr>
        <w:t>・建設産業局地籍整備課長通知）</w:t>
      </w:r>
    </w:p>
    <w:p w14:paraId="58165182" w14:textId="77777777" w:rsidR="0070726A" w:rsidRPr="00F55560" w:rsidRDefault="0070726A" w:rsidP="001767E4">
      <w:pPr>
        <w:pStyle w:val="a"/>
        <w:numPr>
          <w:ilvl w:val="0"/>
          <w:numId w:val="11"/>
        </w:numPr>
      </w:pPr>
      <w:r w:rsidRPr="00F55560">
        <w:t>地籍調査成果電子納品要領（令和７年４月</w:t>
      </w:r>
      <w:r w:rsidRPr="00F55560">
        <w:rPr>
          <w:rFonts w:hint="eastAsia"/>
        </w:rPr>
        <w:t>国土交通省不動産・建設経済局</w:t>
      </w:r>
      <w:r w:rsidRPr="00F55560">
        <w:t>）</w:t>
      </w:r>
    </w:p>
    <w:p w14:paraId="6B41DE3C" w14:textId="77777777" w:rsidR="0070726A" w:rsidRPr="00F55560" w:rsidRDefault="0070726A" w:rsidP="0070726A">
      <w:pPr>
        <w:pStyle w:val="a"/>
        <w:rPr>
          <w:spacing w:val="-3"/>
        </w:rPr>
      </w:pPr>
      <w:r w:rsidRPr="00F55560">
        <w:t>地籍調査成果電子納品に関する事前協議ガイドライン（平成</w:t>
      </w:r>
      <w:r w:rsidRPr="00F55560">
        <w:rPr>
          <w:rFonts w:hint="eastAsia"/>
        </w:rPr>
        <w:t>28</w:t>
      </w:r>
      <w:r w:rsidRPr="00F55560">
        <w:t>年４月国土交通省土地・建設産業局）</w:t>
      </w:r>
    </w:p>
    <w:p w14:paraId="03034D60" w14:textId="61531F37" w:rsidR="00B924CF" w:rsidRPr="00F55560" w:rsidRDefault="00B924CF" w:rsidP="00B924CF">
      <w:pPr>
        <w:pStyle w:val="a5"/>
        <w:rPr>
          <w:rFonts w:asciiTheme="minorEastAsia" w:eastAsiaTheme="minorEastAsia" w:hAnsiTheme="minorEastAsia"/>
        </w:rPr>
      </w:pPr>
      <w:r w:rsidRPr="00F55560">
        <w:rPr>
          <w:rFonts w:asciiTheme="minorEastAsia" w:eastAsiaTheme="minorEastAsia" w:hAnsiTheme="minorEastAsia"/>
        </w:rPr>
        <w:t>前項各号の規程等</w:t>
      </w:r>
      <w:r w:rsidRPr="00F55560">
        <w:rPr>
          <w:rFonts w:asciiTheme="minorEastAsia" w:eastAsiaTheme="minorEastAsia" w:hAnsiTheme="minorEastAsia" w:hint="eastAsia"/>
        </w:rPr>
        <w:t>が</w:t>
      </w:r>
      <w:r w:rsidRPr="00F55560">
        <w:rPr>
          <w:rFonts w:asciiTheme="minorEastAsia" w:eastAsiaTheme="minorEastAsia" w:hAnsiTheme="minorEastAsia"/>
        </w:rPr>
        <w:t>改正されているときは、常に最新のものを用いるものとする。</w:t>
      </w:r>
    </w:p>
    <w:p w14:paraId="1B98BE74" w14:textId="77777777" w:rsidR="00DE4EA4" w:rsidRPr="00F55560" w:rsidRDefault="00DE4EA4" w:rsidP="00DE4EA4">
      <w:pPr>
        <w:pStyle w:val="1"/>
        <w:spacing w:before="71"/>
        <w:ind w:firstLine="210"/>
      </w:pPr>
      <w:r w:rsidRPr="00F55560">
        <w:rPr>
          <w:rFonts w:hint="eastAsia"/>
        </w:rPr>
        <w:lastRenderedPageBreak/>
        <w:t>（工程管理及び検査）</w:t>
      </w:r>
    </w:p>
    <w:p w14:paraId="4DCF2D13" w14:textId="77777777" w:rsidR="00DE4EA4" w:rsidRPr="00F55560" w:rsidRDefault="00DE4EA4" w:rsidP="00DE4EA4">
      <w:pPr>
        <w:pStyle w:val="a3"/>
        <w:rPr>
          <w:rFonts w:asciiTheme="minorEastAsia" w:eastAsiaTheme="minorEastAsia" w:hAnsiTheme="minorEastAsia"/>
        </w:rPr>
      </w:pPr>
      <w:r w:rsidRPr="00F55560">
        <w:rPr>
          <w:rFonts w:asciiTheme="minorEastAsia" w:eastAsiaTheme="minorEastAsia" w:hAnsiTheme="minorEastAsia" w:hint="eastAsia"/>
        </w:rPr>
        <w:t>地籍調査事業の工程管理及び検査は、次の規程等に従って行うものとする。</w:t>
      </w:r>
    </w:p>
    <w:p w14:paraId="20010FF1" w14:textId="77777777" w:rsidR="00DE4EA4" w:rsidRPr="00F55560" w:rsidRDefault="00DE4EA4" w:rsidP="001767E4">
      <w:pPr>
        <w:pStyle w:val="a"/>
        <w:numPr>
          <w:ilvl w:val="0"/>
          <w:numId w:val="10"/>
        </w:numPr>
      </w:pPr>
      <w:r w:rsidRPr="00F55560">
        <w:t>地籍調査事業工程管理及び検査規程（平成14年国土国第</w:t>
      </w:r>
      <w:r w:rsidRPr="00F55560">
        <w:rPr>
          <w:rFonts w:hint="eastAsia"/>
        </w:rPr>
        <w:t>5</w:t>
      </w:r>
      <w:r w:rsidRPr="00F55560">
        <w:t>91号国土交通省土地・水資源局長通知）</w:t>
      </w:r>
    </w:p>
    <w:p w14:paraId="32079C49" w14:textId="0A2A017A" w:rsidR="00975EF3" w:rsidRPr="00F55560" w:rsidRDefault="00DE4EA4" w:rsidP="00975EF3">
      <w:pPr>
        <w:pStyle w:val="a"/>
      </w:pPr>
      <w:r w:rsidRPr="00F55560">
        <w:t>地籍調査事業工程管理及び検査規程細則（令和３年国不籍第</w:t>
      </w:r>
      <w:r w:rsidRPr="00F55560">
        <w:rPr>
          <w:rFonts w:hint="eastAsia"/>
        </w:rPr>
        <w:t>5</w:t>
      </w:r>
      <w:r w:rsidRPr="00F55560">
        <w:t>78号国土交通省大臣官房 土地対策審議官通知）</w:t>
      </w:r>
    </w:p>
    <w:p w14:paraId="33AC2D20" w14:textId="10A45987" w:rsidR="000C01A6" w:rsidRPr="00F55560" w:rsidRDefault="00007117" w:rsidP="001A5A2D">
      <w:pPr>
        <w:pStyle w:val="a5"/>
        <w:numPr>
          <w:ilvl w:val="0"/>
          <w:numId w:val="21"/>
        </w:numPr>
        <w:rPr>
          <w:rFonts w:asciiTheme="minorEastAsia" w:eastAsiaTheme="minorEastAsia" w:hAnsiTheme="minorEastAsia"/>
        </w:rPr>
      </w:pPr>
      <w:r w:rsidRPr="00F55560">
        <w:rPr>
          <w:rFonts w:asciiTheme="minorEastAsia" w:eastAsiaTheme="minorEastAsia" w:hAnsiTheme="minorEastAsia"/>
        </w:rPr>
        <w:t>前項各号の規程</w:t>
      </w:r>
      <w:r w:rsidR="00DE4EA4" w:rsidRPr="00F55560">
        <w:rPr>
          <w:rFonts w:asciiTheme="minorEastAsia" w:eastAsiaTheme="minorEastAsia" w:hAnsiTheme="minorEastAsia"/>
        </w:rPr>
        <w:t>等</w:t>
      </w:r>
      <w:r w:rsidR="00DE4EA4" w:rsidRPr="00F55560">
        <w:rPr>
          <w:rFonts w:asciiTheme="minorEastAsia" w:eastAsiaTheme="minorEastAsia" w:hAnsiTheme="minorEastAsia" w:hint="eastAsia"/>
        </w:rPr>
        <w:t>が</w:t>
      </w:r>
      <w:r w:rsidR="00DE4EA4" w:rsidRPr="00F55560">
        <w:rPr>
          <w:rFonts w:asciiTheme="minorEastAsia" w:eastAsiaTheme="minorEastAsia" w:hAnsiTheme="minorEastAsia"/>
        </w:rPr>
        <w:t>改正されているときは、常に最新のものを用いるものとする。</w:t>
      </w:r>
    </w:p>
    <w:p w14:paraId="44008B1B" w14:textId="4599EFA4" w:rsidR="00AF5B34" w:rsidRPr="00F55560" w:rsidRDefault="00BB2B0E" w:rsidP="00613C0F">
      <w:pPr>
        <w:pStyle w:val="a4"/>
        <w:spacing w:before="710"/>
        <w:rPr>
          <w:rFonts w:eastAsiaTheme="minorEastAsia"/>
        </w:rPr>
      </w:pPr>
      <w:r w:rsidRPr="00F55560">
        <w:rPr>
          <w:rFonts w:eastAsiaTheme="minorEastAsia" w:hint="eastAsia"/>
        </w:rPr>
        <w:t>業務</w:t>
      </w:r>
      <w:r w:rsidR="004B1CEF" w:rsidRPr="00F55560">
        <w:rPr>
          <w:rFonts w:eastAsiaTheme="minorEastAsia" w:hint="eastAsia"/>
        </w:rPr>
        <w:t>内容</w:t>
      </w:r>
      <w:r w:rsidRPr="00F55560">
        <w:rPr>
          <w:rFonts w:eastAsiaTheme="minorEastAsia" w:hint="eastAsia"/>
        </w:rPr>
        <w:t>等</w:t>
      </w:r>
    </w:p>
    <w:p w14:paraId="080B95E4" w14:textId="65F27BC2" w:rsidR="00DF7A04" w:rsidRPr="00F55560" w:rsidRDefault="006F77CA" w:rsidP="00DC7070">
      <w:pPr>
        <w:pStyle w:val="a6"/>
      </w:pPr>
      <w:r w:rsidRPr="00F55560">
        <w:rPr>
          <w:rFonts w:hint="eastAsia"/>
        </w:rPr>
        <w:t>業務</w:t>
      </w:r>
      <w:r w:rsidR="007F42B7" w:rsidRPr="00F55560">
        <w:rPr>
          <w:rFonts w:hint="eastAsia"/>
        </w:rPr>
        <w:t>内容</w:t>
      </w:r>
      <w:r w:rsidR="003848B6">
        <w:rPr>
          <w:rFonts w:hint="eastAsia"/>
        </w:rPr>
        <w:t>等</w:t>
      </w:r>
    </w:p>
    <w:p w14:paraId="23B03DF0" w14:textId="5A33DDC6" w:rsidR="00BB2B0E" w:rsidRPr="00F55560" w:rsidRDefault="00B41678" w:rsidP="00BB2B0E">
      <w:pPr>
        <w:pStyle w:val="1"/>
        <w:spacing w:before="71"/>
        <w:ind w:firstLine="210"/>
      </w:pPr>
      <w:r>
        <w:t>（</w:t>
      </w:r>
      <w:r w:rsidR="00C66EF1">
        <w:t>業務対象</w:t>
      </w:r>
      <w:r w:rsidR="00687AB3">
        <w:t>等</w:t>
      </w:r>
      <w:r w:rsidR="00BB2B0E" w:rsidRPr="00F55560">
        <w:t>）</w:t>
      </w:r>
    </w:p>
    <w:p w14:paraId="187DF9BC" w14:textId="01CD54B3" w:rsidR="00687AB3" w:rsidRPr="00B41678" w:rsidRDefault="00687AB3" w:rsidP="00B41678">
      <w:pPr>
        <w:pStyle w:val="a3"/>
        <w:rPr>
          <w:rFonts w:asciiTheme="minorEastAsia" w:eastAsiaTheme="minorEastAsia" w:hAnsiTheme="minorEastAsia"/>
        </w:rPr>
      </w:pPr>
      <w:r>
        <w:rPr>
          <w:rFonts w:hint="eastAsia"/>
        </w:rPr>
        <w:t>本業務の</w:t>
      </w:r>
      <w:r w:rsidR="00B634B6">
        <w:rPr>
          <w:rFonts w:hint="eastAsia"/>
        </w:rPr>
        <w:t>対象</w:t>
      </w:r>
      <w:r>
        <w:rPr>
          <w:rFonts w:hint="eastAsia"/>
        </w:rPr>
        <w:t>は、地籍測量のうち</w:t>
      </w:r>
      <w:r w:rsidR="00B41678" w:rsidRPr="00B41678">
        <w:rPr>
          <w:rFonts w:hint="eastAsia"/>
        </w:rPr>
        <w:t>、</w:t>
      </w:r>
      <w:r w:rsidR="00B634B6">
        <w:rPr>
          <w:rFonts w:hint="eastAsia"/>
        </w:rPr>
        <w:t>細部図根測量（ＦⅠ）及び一筆地測量（ＦⅡ－１）の各工程とする。</w:t>
      </w:r>
    </w:p>
    <w:p w14:paraId="17E4AFC6" w14:textId="10334A61" w:rsidR="00687AB3" w:rsidRDefault="00687AB3" w:rsidP="001A5A2D">
      <w:pPr>
        <w:pStyle w:val="a5"/>
        <w:numPr>
          <w:ilvl w:val="0"/>
          <w:numId w:val="25"/>
        </w:numPr>
      </w:pPr>
      <w:r>
        <w:t>本業務は、</w:t>
      </w:r>
      <w:r w:rsidR="00093497">
        <w:t>別途発注する</w:t>
      </w:r>
      <w:r>
        <w:t>一筆地調査（Ｅ）と並行して行うものとする。</w:t>
      </w:r>
    </w:p>
    <w:p w14:paraId="74586542" w14:textId="5EE87F86" w:rsidR="007D3B86" w:rsidRPr="00F55560" w:rsidRDefault="00687AB3" w:rsidP="007D3B86">
      <w:pPr>
        <w:pStyle w:val="1"/>
        <w:spacing w:before="71"/>
        <w:ind w:firstLine="210"/>
      </w:pPr>
      <w:r>
        <w:rPr>
          <w:rFonts w:hint="eastAsia"/>
        </w:rPr>
        <w:t>（作業内容の諸元</w:t>
      </w:r>
      <w:r w:rsidR="007D3B86" w:rsidRPr="00F55560">
        <w:rPr>
          <w:rFonts w:hint="eastAsia"/>
        </w:rPr>
        <w:t>）</w:t>
      </w:r>
    </w:p>
    <w:p w14:paraId="7E317E53" w14:textId="77777777" w:rsidR="007D3B86" w:rsidRPr="00F55560" w:rsidRDefault="007D3B86" w:rsidP="007D3B86">
      <w:pPr>
        <w:pStyle w:val="a3"/>
        <w:rPr>
          <w:rFonts w:asciiTheme="minorEastAsia" w:eastAsiaTheme="minorEastAsia" w:hAnsiTheme="minorEastAsia"/>
        </w:rPr>
      </w:pPr>
      <w:r>
        <w:rPr>
          <w:rFonts w:hint="eastAsia"/>
        </w:rPr>
        <w:t>地籍測量</w:t>
      </w:r>
      <w:r w:rsidRPr="00F55560">
        <w:rPr>
          <w:rFonts w:asciiTheme="minorEastAsia" w:eastAsiaTheme="minorEastAsia" w:hAnsiTheme="minorEastAsia" w:hint="eastAsia"/>
        </w:rPr>
        <w:t>に関する作業の諸元は、次のとおりとする。</w:t>
      </w:r>
    </w:p>
    <w:p w14:paraId="4BC81EFA" w14:textId="77777777" w:rsidR="007D3B86" w:rsidRDefault="007D3B86" w:rsidP="007D3B86">
      <w:pPr>
        <w:pStyle w:val="a"/>
        <w:numPr>
          <w:ilvl w:val="0"/>
          <w:numId w:val="4"/>
        </w:numPr>
      </w:pPr>
      <w:r w:rsidRPr="00F55560">
        <w:rPr>
          <w:rFonts w:hint="eastAsia"/>
        </w:rPr>
        <w:t>調査地域</w:t>
      </w:r>
      <w:r w:rsidRPr="00F55560">
        <w:tab/>
      </w:r>
      <w:r w:rsidRPr="00F55560">
        <w:tab/>
      </w:r>
      <w:r w:rsidRPr="00F55560">
        <w:tab/>
      </w:r>
      <w:r>
        <w:t>高知市介良丙、五台山及び仁井田</w:t>
      </w:r>
      <w:r w:rsidRPr="00F55560">
        <w:t>の各一部</w:t>
      </w:r>
    </w:p>
    <w:p w14:paraId="57593B27" w14:textId="77777777" w:rsidR="007D3B86" w:rsidRDefault="007D3B86" w:rsidP="007D3B86">
      <w:pPr>
        <w:pStyle w:val="a"/>
        <w:numPr>
          <w:ilvl w:val="0"/>
          <w:numId w:val="4"/>
        </w:numPr>
      </w:pPr>
      <w:r w:rsidRPr="00F55560">
        <w:t>調査地域の面積</w:t>
      </w:r>
      <w:r>
        <w:tab/>
      </w:r>
      <w:r>
        <w:tab/>
        <w:t>0.45</w:t>
      </w:r>
      <w:r w:rsidRPr="00F55560">
        <w:rPr>
          <w:rFonts w:hint="eastAsia"/>
        </w:rPr>
        <w:t>㎢</w:t>
      </w:r>
    </w:p>
    <w:p w14:paraId="153F3B4F" w14:textId="77777777" w:rsidR="007D3B86" w:rsidRPr="00F55560" w:rsidRDefault="007D3B86" w:rsidP="007D3B86">
      <w:pPr>
        <w:pStyle w:val="a"/>
        <w:numPr>
          <w:ilvl w:val="0"/>
          <w:numId w:val="4"/>
        </w:numPr>
      </w:pPr>
      <w:r>
        <w:t>地籍測量の方式</w:t>
      </w:r>
      <w:r>
        <w:tab/>
      </w:r>
      <w:r>
        <w:tab/>
        <w:t>地上法</w:t>
      </w:r>
    </w:p>
    <w:p w14:paraId="35D30E02" w14:textId="77777777" w:rsidR="007D3B86" w:rsidRDefault="007D3B86" w:rsidP="007D3B86">
      <w:pPr>
        <w:pStyle w:val="a"/>
        <w:numPr>
          <w:ilvl w:val="0"/>
          <w:numId w:val="4"/>
        </w:numPr>
      </w:pPr>
      <w:r>
        <w:t>精度区分</w:t>
      </w:r>
      <w:r>
        <w:tab/>
      </w:r>
      <w:r>
        <w:tab/>
      </w:r>
      <w:r>
        <w:tab/>
        <w:t>乙１</w:t>
      </w:r>
    </w:p>
    <w:p w14:paraId="7CCD2110" w14:textId="77777777" w:rsidR="007D3B86" w:rsidRDefault="007D3B86" w:rsidP="007D3B86">
      <w:pPr>
        <w:pStyle w:val="a"/>
        <w:numPr>
          <w:ilvl w:val="0"/>
          <w:numId w:val="4"/>
        </w:numPr>
      </w:pPr>
      <w:r>
        <w:t>縮尺</w:t>
      </w:r>
      <w:r w:rsidRPr="00F55560">
        <w:t>区分</w:t>
      </w:r>
      <w:r w:rsidRPr="00F55560">
        <w:tab/>
      </w:r>
      <w:r>
        <w:tab/>
      </w:r>
      <w:r>
        <w:tab/>
        <w:t>500</w:t>
      </w:r>
      <w:r w:rsidRPr="00F55560">
        <w:t>分の１</w:t>
      </w:r>
    </w:p>
    <w:p w14:paraId="647A67CF" w14:textId="77777777" w:rsidR="007D3B86" w:rsidRDefault="007D3B86" w:rsidP="007D3B86">
      <w:pPr>
        <w:pStyle w:val="a"/>
        <w:numPr>
          <w:ilvl w:val="0"/>
          <w:numId w:val="4"/>
        </w:numPr>
      </w:pPr>
      <w:r>
        <w:t>傾斜区分</w:t>
      </w:r>
      <w:r>
        <w:tab/>
      </w:r>
      <w:r>
        <w:tab/>
      </w:r>
      <w:r>
        <w:tab/>
        <w:t>平坦地</w:t>
      </w:r>
    </w:p>
    <w:p w14:paraId="46ED59EC" w14:textId="77777777" w:rsidR="007D3B86" w:rsidRDefault="007D3B86" w:rsidP="007D3B86">
      <w:pPr>
        <w:pStyle w:val="a"/>
        <w:numPr>
          <w:ilvl w:val="0"/>
          <w:numId w:val="4"/>
        </w:numPr>
      </w:pPr>
      <w:r>
        <w:t>視通障害区分</w:t>
      </w:r>
      <w:r>
        <w:tab/>
      </w:r>
      <w:r>
        <w:tab/>
        <w:t>農Ⅰ</w:t>
      </w:r>
    </w:p>
    <w:p w14:paraId="6092D26B" w14:textId="3200D8E6" w:rsidR="00F40E6D" w:rsidRDefault="00F40E6D" w:rsidP="00F40E6D">
      <w:pPr>
        <w:pStyle w:val="a"/>
        <w:numPr>
          <w:ilvl w:val="0"/>
          <w:numId w:val="4"/>
        </w:numPr>
      </w:pPr>
      <w:r>
        <w:t>調査後の一筆平均面積</w:t>
      </w:r>
      <w:r>
        <w:tab/>
        <w:t>483㎡</w:t>
      </w:r>
    </w:p>
    <w:p w14:paraId="1A9F97E4" w14:textId="77777777" w:rsidR="007D3B86" w:rsidRDefault="007D3B86" w:rsidP="007D3B86">
      <w:pPr>
        <w:pStyle w:val="a"/>
        <w:numPr>
          <w:ilvl w:val="0"/>
          <w:numId w:val="4"/>
        </w:numPr>
      </w:pPr>
      <w:r>
        <w:t>一筆形状区分</w:t>
      </w:r>
      <w:r>
        <w:tab/>
      </w:r>
      <w:r>
        <w:tab/>
        <w:t>不整形</w:t>
      </w:r>
    </w:p>
    <w:p w14:paraId="0CACE35A" w14:textId="6C38FF8F" w:rsidR="00DF7A04" w:rsidRPr="00F55560" w:rsidRDefault="00DF7A04" w:rsidP="00DF7A04">
      <w:pPr>
        <w:pStyle w:val="1"/>
        <w:spacing w:before="71"/>
        <w:ind w:firstLine="210"/>
      </w:pPr>
      <w:r w:rsidRPr="00F55560">
        <w:t>（</w:t>
      </w:r>
      <w:r w:rsidR="00B634B6">
        <w:t>作業計画</w:t>
      </w:r>
      <w:r w:rsidR="007D3B86">
        <w:t>等</w:t>
      </w:r>
      <w:r w:rsidRPr="00F55560">
        <w:t>）</w:t>
      </w:r>
    </w:p>
    <w:p w14:paraId="0248AEDD" w14:textId="155FFF43" w:rsidR="00DF7A04" w:rsidRDefault="00DF7A04" w:rsidP="00DF7A04">
      <w:pPr>
        <w:pStyle w:val="a3"/>
        <w:rPr>
          <w:rFonts w:asciiTheme="minorEastAsia" w:eastAsiaTheme="minorEastAsia" w:hAnsiTheme="minorEastAsia"/>
        </w:rPr>
      </w:pPr>
      <w:r w:rsidRPr="00F55560">
        <w:rPr>
          <w:rFonts w:asciiTheme="minorEastAsia" w:eastAsiaTheme="minorEastAsia" w:hAnsiTheme="minorEastAsia" w:hint="eastAsia"/>
        </w:rPr>
        <w:t>受注者は、作業に着</w:t>
      </w:r>
      <w:r w:rsidR="00D661E1">
        <w:rPr>
          <w:rFonts w:asciiTheme="minorEastAsia" w:eastAsiaTheme="minorEastAsia" w:hAnsiTheme="minorEastAsia" w:hint="eastAsia"/>
        </w:rPr>
        <w:t>手しようとするときは、あらかじめ作業計画書を提出し、発注者の承諾を得</w:t>
      </w:r>
      <w:r w:rsidRPr="00F55560">
        <w:rPr>
          <w:rFonts w:asciiTheme="minorEastAsia" w:eastAsiaTheme="minorEastAsia" w:hAnsiTheme="minorEastAsia" w:hint="eastAsia"/>
        </w:rPr>
        <w:t>なければならない。また、当該計画を変更するときも同様とする。</w:t>
      </w:r>
    </w:p>
    <w:p w14:paraId="710A54AD" w14:textId="7263489C" w:rsidR="00B634B6" w:rsidRDefault="00B634B6" w:rsidP="001A5A2D">
      <w:pPr>
        <w:pStyle w:val="a5"/>
        <w:numPr>
          <w:ilvl w:val="0"/>
          <w:numId w:val="29"/>
        </w:numPr>
      </w:pPr>
      <w:r>
        <w:t>前項の計画には、次の事項を定めるものとする。</w:t>
      </w:r>
    </w:p>
    <w:p w14:paraId="4F7C0264" w14:textId="4A71D474" w:rsidR="00B634B6" w:rsidRDefault="00B634B6" w:rsidP="001A5A2D">
      <w:pPr>
        <w:pStyle w:val="a"/>
        <w:numPr>
          <w:ilvl w:val="0"/>
          <w:numId w:val="27"/>
        </w:numPr>
      </w:pPr>
      <w:r>
        <w:t>作業従事者名簿</w:t>
      </w:r>
    </w:p>
    <w:p w14:paraId="33B12BF9" w14:textId="72A0416E" w:rsidR="0051618C" w:rsidRDefault="008C605B" w:rsidP="001A5A2D">
      <w:pPr>
        <w:pStyle w:val="a"/>
        <w:numPr>
          <w:ilvl w:val="0"/>
          <w:numId w:val="27"/>
        </w:numPr>
      </w:pPr>
      <w:r>
        <w:t>作業工程</w:t>
      </w:r>
    </w:p>
    <w:p w14:paraId="3B9E6CA9" w14:textId="1B98C417" w:rsidR="00B634B6" w:rsidRDefault="00B634B6" w:rsidP="001A5A2D">
      <w:pPr>
        <w:pStyle w:val="a"/>
        <w:numPr>
          <w:ilvl w:val="0"/>
          <w:numId w:val="27"/>
        </w:numPr>
      </w:pPr>
      <w:r>
        <w:t>作業の方法</w:t>
      </w:r>
    </w:p>
    <w:p w14:paraId="183B219B" w14:textId="79429D3E" w:rsidR="007D3B86" w:rsidRDefault="00687AB3" w:rsidP="001A5A2D">
      <w:pPr>
        <w:pStyle w:val="a"/>
        <w:numPr>
          <w:ilvl w:val="0"/>
          <w:numId w:val="27"/>
        </w:numPr>
      </w:pPr>
      <w:r>
        <w:t>器械及び器材</w:t>
      </w:r>
      <w:r w:rsidR="00C35A9B">
        <w:t>（検定等証明書を添付の</w:t>
      </w:r>
      <w:r w:rsidR="009D0326">
        <w:t>こと。）</w:t>
      </w:r>
    </w:p>
    <w:p w14:paraId="3639CE37" w14:textId="77777777" w:rsidR="00A356D5" w:rsidRPr="00A356D5" w:rsidRDefault="00A356D5" w:rsidP="00A356D5">
      <w:pPr>
        <w:keepNext/>
        <w:spacing w:beforeLines="20" w:before="71"/>
        <w:ind w:firstLineChars="100" w:firstLine="210"/>
        <w:outlineLvl w:val="0"/>
        <w:rPr>
          <w:rFonts w:asciiTheme="minorEastAsia" w:eastAsiaTheme="minorEastAsia" w:hAnsiTheme="minorEastAsia" w:cstheme="majorBidi"/>
        </w:rPr>
      </w:pPr>
      <w:r w:rsidRPr="00A356D5">
        <w:rPr>
          <w:rFonts w:asciiTheme="minorEastAsia" w:eastAsiaTheme="minorEastAsia" w:hAnsiTheme="minorEastAsia" w:cstheme="majorBidi" w:hint="eastAsia"/>
        </w:rPr>
        <w:t>（身分証明等）</w:t>
      </w:r>
    </w:p>
    <w:p w14:paraId="62A8E294" w14:textId="49169610" w:rsidR="00A356D5" w:rsidRPr="00A356D5" w:rsidRDefault="00A356D5" w:rsidP="00A356D5">
      <w:pPr>
        <w:pStyle w:val="a3"/>
      </w:pPr>
      <w:r w:rsidRPr="00A356D5">
        <w:t>発注者は、作業従事者名簿に基づき</w:t>
      </w:r>
      <w:r w:rsidR="00063E50">
        <w:t>国土調査</w:t>
      </w:r>
      <w:r w:rsidRPr="00A356D5">
        <w:rPr>
          <w:rFonts w:hint="eastAsia"/>
        </w:rPr>
        <w:t>法第24条第３項の身分証明書を作成し、受注者に交付するものとする。</w:t>
      </w:r>
    </w:p>
    <w:p w14:paraId="0409365D" w14:textId="77777777" w:rsidR="00A356D5" w:rsidRPr="00A356D5" w:rsidRDefault="00A356D5" w:rsidP="001A5A2D">
      <w:pPr>
        <w:pStyle w:val="a5"/>
        <w:numPr>
          <w:ilvl w:val="0"/>
          <w:numId w:val="31"/>
        </w:numPr>
        <w:rPr>
          <w:rFonts w:asciiTheme="minorEastAsia" w:eastAsiaTheme="minorEastAsia" w:hAnsiTheme="minorEastAsia"/>
        </w:rPr>
      </w:pPr>
      <w:r w:rsidRPr="00A356D5">
        <w:rPr>
          <w:rFonts w:asciiTheme="minorEastAsia" w:eastAsiaTheme="minorEastAsia" w:hAnsiTheme="minorEastAsia" w:hint="eastAsia"/>
        </w:rPr>
        <w:lastRenderedPageBreak/>
        <w:t>作業従事者は、作業に当たっては常に言動に注意し、無益な摩擦や紛争を起こさないよう努めなければならない。</w:t>
      </w:r>
    </w:p>
    <w:p w14:paraId="6CDA4270" w14:textId="47B6EB18" w:rsidR="00A356D5" w:rsidRDefault="00A356D5" w:rsidP="001A5A2D">
      <w:pPr>
        <w:numPr>
          <w:ilvl w:val="0"/>
          <w:numId w:val="30"/>
        </w:numPr>
        <w:tabs>
          <w:tab w:val="clear" w:pos="420"/>
          <w:tab w:val="num" w:pos="360"/>
        </w:tabs>
        <w:ind w:left="0" w:firstLine="0"/>
        <w:rPr>
          <w:rFonts w:asciiTheme="minorEastAsia" w:eastAsiaTheme="minorEastAsia" w:hAnsiTheme="minorEastAsia"/>
        </w:rPr>
      </w:pPr>
      <w:r w:rsidRPr="00A356D5">
        <w:rPr>
          <w:rFonts w:asciiTheme="minorEastAsia" w:eastAsiaTheme="minorEastAsia" w:hAnsiTheme="minorEastAsia" w:hint="eastAsia"/>
        </w:rPr>
        <w:t>受注者は、業務終了後速やかに身分証明書を発注者に返納しなければならない。</w:t>
      </w:r>
    </w:p>
    <w:p w14:paraId="0A6B7233" w14:textId="77777777" w:rsidR="00A356D5" w:rsidRPr="00A356D5" w:rsidRDefault="00A356D5" w:rsidP="00A356D5">
      <w:pPr>
        <w:keepNext/>
        <w:spacing w:beforeLines="20" w:before="71"/>
        <w:ind w:firstLineChars="100" w:firstLine="210"/>
        <w:outlineLvl w:val="0"/>
        <w:rPr>
          <w:rFonts w:asciiTheme="minorEastAsia" w:eastAsiaTheme="minorEastAsia" w:hAnsiTheme="minorEastAsia" w:cstheme="majorBidi"/>
        </w:rPr>
      </w:pPr>
      <w:r w:rsidRPr="00A356D5">
        <w:rPr>
          <w:rFonts w:asciiTheme="minorEastAsia" w:eastAsiaTheme="minorEastAsia" w:hAnsiTheme="minorEastAsia" w:cstheme="majorBidi" w:hint="eastAsia"/>
        </w:rPr>
        <w:t>（安全の確保等）</w:t>
      </w:r>
    </w:p>
    <w:p w14:paraId="5708D02A" w14:textId="77777777" w:rsidR="00A356D5" w:rsidRPr="00A356D5" w:rsidRDefault="00A356D5" w:rsidP="00A356D5">
      <w:pPr>
        <w:pStyle w:val="a3"/>
      </w:pPr>
      <w:r w:rsidRPr="00A356D5">
        <w:rPr>
          <w:rFonts w:hint="eastAsia"/>
        </w:rPr>
        <w:t>受注者は、現地調査に当たっては、一般交通に支障となるような行為はもとより、公衆に迷惑を及ぼさないよう留意しなくてはならない。</w:t>
      </w:r>
    </w:p>
    <w:p w14:paraId="0826B999" w14:textId="77777777" w:rsidR="00A356D5" w:rsidRPr="00A356D5" w:rsidRDefault="00A356D5" w:rsidP="001A5A2D">
      <w:pPr>
        <w:pStyle w:val="a5"/>
        <w:numPr>
          <w:ilvl w:val="0"/>
          <w:numId w:val="32"/>
        </w:numPr>
        <w:rPr>
          <w:rFonts w:asciiTheme="minorEastAsia" w:eastAsiaTheme="minorEastAsia" w:hAnsiTheme="minorEastAsia"/>
        </w:rPr>
      </w:pPr>
      <w:r w:rsidRPr="00A356D5">
        <w:rPr>
          <w:rFonts w:asciiTheme="minorEastAsia" w:eastAsiaTheme="minorEastAsia" w:hAnsiTheme="minorEastAsia"/>
        </w:rPr>
        <w:t>受注者は、現地調査に当たり、道路の占用等の</w:t>
      </w:r>
      <w:r w:rsidRPr="00A356D5">
        <w:rPr>
          <w:rFonts w:asciiTheme="minorEastAsia" w:eastAsiaTheme="minorEastAsia" w:hAnsiTheme="minorEastAsia" w:hint="eastAsia"/>
        </w:rPr>
        <w:t>法令の許可等を要する行為を予定するときは、あらかじめ所要の許可等を得なければならない。</w:t>
      </w:r>
    </w:p>
    <w:p w14:paraId="50AAC9FE" w14:textId="77777777" w:rsidR="00A356D5" w:rsidRPr="00A356D5" w:rsidRDefault="00A356D5" w:rsidP="00A356D5">
      <w:pPr>
        <w:numPr>
          <w:ilvl w:val="0"/>
          <w:numId w:val="3"/>
        </w:numPr>
        <w:rPr>
          <w:rFonts w:asciiTheme="minorEastAsia" w:eastAsiaTheme="minorEastAsia" w:hAnsiTheme="minorEastAsia"/>
        </w:rPr>
      </w:pPr>
      <w:r w:rsidRPr="00A356D5">
        <w:rPr>
          <w:rFonts w:asciiTheme="minorEastAsia" w:eastAsiaTheme="minorEastAsia" w:hAnsiTheme="minorEastAsia" w:hint="eastAsia"/>
        </w:rPr>
        <w:t>受注者は、現地立会等の作業中に事故が生じたときは、遅滞なく所要の措置を講じるとともに、速やかに事故の状況、原因等を発注者に報告し、対応を協議するものとする。</w:t>
      </w:r>
    </w:p>
    <w:p w14:paraId="31935819" w14:textId="77777777" w:rsidR="002270D0" w:rsidRDefault="003B7AC7" w:rsidP="00DC7070">
      <w:pPr>
        <w:pStyle w:val="a6"/>
      </w:pPr>
      <w:r>
        <w:t>地籍</w:t>
      </w:r>
      <w:r w:rsidR="00B708C8">
        <w:t>測量</w:t>
      </w:r>
    </w:p>
    <w:p w14:paraId="0D35EFB6" w14:textId="13784578" w:rsidR="00B708C8" w:rsidRDefault="002270D0" w:rsidP="002270D0">
      <w:pPr>
        <w:pStyle w:val="a2"/>
        <w:spacing w:before="355" w:after="177"/>
        <w:ind w:left="1395"/>
      </w:pPr>
      <w:r>
        <w:t>細部図根測量（Ｆ</w:t>
      </w:r>
      <w:r>
        <w:rPr>
          <w:rFonts w:ascii="ＭＳ ゴシック" w:eastAsia="ＭＳ ゴシック" w:hAnsi="ＭＳ ゴシック" w:cs="ＭＳ ゴシック"/>
        </w:rPr>
        <w:t>Ⅰ）</w:t>
      </w:r>
    </w:p>
    <w:p w14:paraId="374FE3A1" w14:textId="7160A2D5" w:rsidR="00F40E6D" w:rsidRDefault="00F40E6D" w:rsidP="00F40E6D">
      <w:pPr>
        <w:pStyle w:val="1"/>
        <w:spacing w:before="71"/>
        <w:ind w:firstLine="210"/>
      </w:pPr>
      <w:r>
        <w:t>（資料の貸与等）</w:t>
      </w:r>
    </w:p>
    <w:p w14:paraId="0EDC7B72" w14:textId="6E940371" w:rsidR="00F40E6D" w:rsidRDefault="00F40E6D" w:rsidP="00F40E6D">
      <w:pPr>
        <w:pStyle w:val="a3"/>
      </w:pPr>
      <w:r>
        <w:rPr>
          <w:rFonts w:hint="eastAsia"/>
        </w:rPr>
        <w:t>発注者は、受注者が業務に着手したときは、</w:t>
      </w:r>
      <w:r w:rsidR="00025456">
        <w:rPr>
          <w:rFonts w:hint="eastAsia"/>
        </w:rPr>
        <w:t>本業務の調査地域に隣接する単位区域における次の業務の</w:t>
      </w:r>
      <w:r w:rsidRPr="00503BD5">
        <w:rPr>
          <w:rFonts w:hint="eastAsia"/>
        </w:rPr>
        <w:t>成果</w:t>
      </w:r>
      <w:r>
        <w:rPr>
          <w:rFonts w:hint="eastAsia"/>
        </w:rPr>
        <w:t>を貸与するものとする。</w:t>
      </w:r>
    </w:p>
    <w:p w14:paraId="358CA93B" w14:textId="6CCD02F1" w:rsidR="00025456" w:rsidRDefault="00025456" w:rsidP="00B7173E">
      <w:pPr>
        <w:pStyle w:val="a"/>
        <w:numPr>
          <w:ilvl w:val="0"/>
          <w:numId w:val="42"/>
        </w:numPr>
      </w:pPr>
      <w:r w:rsidRPr="00B7173E">
        <w:t>令和</w:t>
      </w:r>
      <w:r w:rsidR="008E30C2" w:rsidRPr="00B7173E">
        <w:t>２</w:t>
      </w:r>
      <w:r w:rsidR="00B7173E" w:rsidRPr="00B7173E">
        <w:t>年度　高知市五台山の一部地区地籍測量委託業務</w:t>
      </w:r>
    </w:p>
    <w:p w14:paraId="19626312" w14:textId="5A81AF20" w:rsidR="00F40E6D" w:rsidRDefault="00F40E6D" w:rsidP="00566920">
      <w:pPr>
        <w:pStyle w:val="a"/>
        <w:numPr>
          <w:ilvl w:val="0"/>
          <w:numId w:val="4"/>
        </w:numPr>
      </w:pPr>
      <w:r w:rsidRPr="00B7173E">
        <w:rPr>
          <w:rFonts w:hint="eastAsia"/>
        </w:rPr>
        <w:t>令和６年度　高知市介良丙及び五台山の各一部外地</w:t>
      </w:r>
      <w:r w:rsidRPr="00503BD5">
        <w:rPr>
          <w:rFonts w:hint="eastAsia"/>
        </w:rPr>
        <w:t>籍測量及び地積測定等委託業務</w:t>
      </w:r>
    </w:p>
    <w:p w14:paraId="7053DFBB" w14:textId="270894C9" w:rsidR="00D2292E" w:rsidRDefault="00D2292E" w:rsidP="00566920">
      <w:pPr>
        <w:pStyle w:val="a"/>
        <w:numPr>
          <w:ilvl w:val="0"/>
          <w:numId w:val="4"/>
        </w:numPr>
      </w:pPr>
      <w:r>
        <w:t>令和７年度　高知市介良乙及び介良丙の各一部地籍測量委託業務</w:t>
      </w:r>
    </w:p>
    <w:p w14:paraId="273DFF4A" w14:textId="77777777" w:rsidR="004E507B" w:rsidRPr="0021143D" w:rsidRDefault="004E507B" w:rsidP="004E507B">
      <w:pPr>
        <w:pStyle w:val="1"/>
        <w:spacing w:before="71"/>
        <w:ind w:firstLine="210"/>
      </w:pPr>
      <w:r w:rsidRPr="0021143D">
        <w:rPr>
          <w:rFonts w:hint="eastAsia"/>
        </w:rPr>
        <w:t>（測量の基礎とする点）</w:t>
      </w:r>
    </w:p>
    <w:p w14:paraId="1CA13E93" w14:textId="58073EF3" w:rsidR="00F370E4" w:rsidRDefault="00627BDB" w:rsidP="00F370E4">
      <w:pPr>
        <w:pStyle w:val="a3"/>
      </w:pPr>
      <w:r w:rsidRPr="0021143D">
        <w:rPr>
          <w:rFonts w:asciiTheme="minorEastAsia" w:eastAsiaTheme="minorEastAsia" w:hAnsiTheme="minorEastAsia"/>
        </w:rPr>
        <w:t>地籍</w:t>
      </w:r>
      <w:r w:rsidR="004E507B" w:rsidRPr="0021143D">
        <w:rPr>
          <w:rFonts w:asciiTheme="minorEastAsia" w:eastAsiaTheme="minorEastAsia" w:hAnsiTheme="minorEastAsia"/>
        </w:rPr>
        <w:t>測量の基礎とする基準点等（以下「与点</w:t>
      </w:r>
      <w:r w:rsidR="004E507B" w:rsidRPr="0021143D">
        <w:rPr>
          <w:rFonts w:asciiTheme="minorEastAsia" w:eastAsiaTheme="minorEastAsia" w:hAnsiTheme="minorEastAsia" w:hint="eastAsia"/>
        </w:rPr>
        <w:t>」</w:t>
      </w:r>
      <w:r w:rsidR="004E507B" w:rsidRPr="0021143D">
        <w:rPr>
          <w:rFonts w:asciiTheme="minorEastAsia" w:eastAsiaTheme="minorEastAsia" w:hAnsiTheme="minorEastAsia"/>
        </w:rPr>
        <w:t>という。）は、</w:t>
      </w:r>
      <w:r w:rsidR="004E507B" w:rsidRPr="0021143D">
        <w:t>前条</w:t>
      </w:r>
      <w:r w:rsidR="00F40E6D" w:rsidRPr="0021143D">
        <w:t>各号の</w:t>
      </w:r>
      <w:r w:rsidR="008B0D18" w:rsidRPr="0021143D">
        <w:t>業務の</w:t>
      </w:r>
      <w:r w:rsidR="00E14919" w:rsidRPr="0021143D">
        <w:t>成果を</w:t>
      </w:r>
      <w:r w:rsidR="002C0DC5">
        <w:t>参考に</w:t>
      </w:r>
      <w:r w:rsidR="001D569C" w:rsidRPr="0021143D">
        <w:t>定める</w:t>
      </w:r>
      <w:r w:rsidR="00F40E6D" w:rsidRPr="0021143D">
        <w:t>ものとする。</w:t>
      </w:r>
    </w:p>
    <w:p w14:paraId="5CBE2754" w14:textId="182F611E" w:rsidR="0051618C" w:rsidRPr="00F55560" w:rsidRDefault="0051618C" w:rsidP="002270D0">
      <w:pPr>
        <w:pStyle w:val="a2"/>
        <w:spacing w:before="355" w:after="177"/>
        <w:ind w:left="1395"/>
      </w:pPr>
      <w:r>
        <w:t>一筆地測量（Ｆ</w:t>
      </w:r>
      <w:r>
        <w:rPr>
          <w:rFonts w:ascii="ＭＳ ゴシック" w:eastAsia="ＭＳ ゴシック" w:hAnsi="ＭＳ ゴシック" w:cs="ＭＳ ゴシック" w:hint="eastAsia"/>
        </w:rPr>
        <w:t>Ⅱ</w:t>
      </w:r>
      <w:r w:rsidR="0064746A">
        <w:t>－１</w:t>
      </w:r>
      <w:r>
        <w:t>工程）</w:t>
      </w:r>
    </w:p>
    <w:p w14:paraId="34631128" w14:textId="788083FC" w:rsidR="000E1270" w:rsidRPr="00F55560" w:rsidRDefault="00A356D5" w:rsidP="000E1270">
      <w:pPr>
        <w:pStyle w:val="1"/>
        <w:spacing w:before="71"/>
        <w:ind w:firstLine="210"/>
      </w:pPr>
      <w:r>
        <w:rPr>
          <w:rFonts w:hint="eastAsia"/>
        </w:rPr>
        <w:t>（</w:t>
      </w:r>
      <w:r w:rsidR="009502AD">
        <w:rPr>
          <w:rFonts w:hint="eastAsia"/>
        </w:rPr>
        <w:t>実施時期の調整</w:t>
      </w:r>
      <w:r w:rsidR="000E1270" w:rsidRPr="00F55560">
        <w:rPr>
          <w:rFonts w:hint="eastAsia"/>
        </w:rPr>
        <w:t>）</w:t>
      </w:r>
    </w:p>
    <w:p w14:paraId="7CF613C5" w14:textId="32C1AA92" w:rsidR="00F96E08" w:rsidRDefault="002E786E" w:rsidP="00F96E08">
      <w:pPr>
        <w:pStyle w:val="a3"/>
      </w:pPr>
      <w:r>
        <w:t>一筆地測量の</w:t>
      </w:r>
      <w:r w:rsidR="00F96E08">
        <w:t>工程</w:t>
      </w:r>
      <w:r>
        <w:t>表</w:t>
      </w:r>
      <w:r w:rsidR="00F96E08">
        <w:t>は、一筆地調査（Ｅ）の進捗に応じ、発注者と受注者とが協議して定めるものとする。</w:t>
      </w:r>
    </w:p>
    <w:p w14:paraId="204AB834" w14:textId="58BCD2CC" w:rsidR="00F96E08" w:rsidRDefault="00DC244F" w:rsidP="001A5A2D">
      <w:pPr>
        <w:pStyle w:val="a5"/>
        <w:numPr>
          <w:ilvl w:val="0"/>
          <w:numId w:val="33"/>
        </w:numPr>
      </w:pPr>
      <w:r>
        <w:rPr>
          <w:rFonts w:hint="eastAsia"/>
        </w:rPr>
        <w:t>発注者は</w:t>
      </w:r>
      <w:r w:rsidR="0064746A">
        <w:rPr>
          <w:rFonts w:hint="eastAsia"/>
        </w:rPr>
        <w:t>、</w:t>
      </w:r>
      <w:r w:rsidR="00F96E08">
        <w:rPr>
          <w:rFonts w:hint="eastAsia"/>
        </w:rPr>
        <w:t>毎月の終了後速やかに、受注者に</w:t>
      </w:r>
      <w:r>
        <w:rPr>
          <w:rFonts w:hint="eastAsia"/>
        </w:rPr>
        <w:t>一筆地調査</w:t>
      </w:r>
      <w:r w:rsidR="0064746A">
        <w:rPr>
          <w:rFonts w:hint="eastAsia"/>
        </w:rPr>
        <w:t>（Ｅ）</w:t>
      </w:r>
      <w:r w:rsidRPr="00F55560">
        <w:rPr>
          <w:rFonts w:hint="eastAsia"/>
        </w:rPr>
        <w:t>の毎月の進捗状況を</w:t>
      </w:r>
      <w:r>
        <w:rPr>
          <w:rFonts w:hint="eastAsia"/>
        </w:rPr>
        <w:t>報告するものとする。</w:t>
      </w:r>
    </w:p>
    <w:p w14:paraId="3AC41D25" w14:textId="09FBD8A7" w:rsidR="00AF5B34" w:rsidRDefault="009502AD" w:rsidP="00F96E08">
      <w:pPr>
        <w:pStyle w:val="a5"/>
      </w:pPr>
      <w:r>
        <w:rPr>
          <w:rFonts w:hint="eastAsia"/>
        </w:rPr>
        <w:t>受注者は、</w:t>
      </w:r>
      <w:r w:rsidR="0064746A">
        <w:rPr>
          <w:rFonts w:hint="eastAsia"/>
        </w:rPr>
        <w:t>一筆地測量</w:t>
      </w:r>
      <w:r w:rsidR="00F96E08">
        <w:rPr>
          <w:rFonts w:hint="eastAsia"/>
        </w:rPr>
        <w:t>の作業工程の計画に当たっては</w:t>
      </w:r>
      <w:r w:rsidR="00DC244F">
        <w:rPr>
          <w:rFonts w:hint="eastAsia"/>
        </w:rPr>
        <w:t>、一筆地調査の進捗状況との調整を図るものとする。</w:t>
      </w:r>
    </w:p>
    <w:p w14:paraId="7F66931A" w14:textId="77777777" w:rsidR="00154D95" w:rsidRDefault="00154D95">
      <w:pPr>
        <w:widowControl/>
        <w:jc w:val="left"/>
        <w:rPr>
          <w:rFonts w:asciiTheme="minorEastAsia" w:hAnsiTheme="minorEastAsia" w:cstheme="majorBidi"/>
        </w:rPr>
      </w:pPr>
      <w:r>
        <w:br w:type="page"/>
      </w:r>
    </w:p>
    <w:p w14:paraId="0ED923F2" w14:textId="50058906" w:rsidR="0064746A" w:rsidRDefault="0064746A" w:rsidP="00DC244F">
      <w:pPr>
        <w:pStyle w:val="a4"/>
        <w:spacing w:before="710"/>
      </w:pPr>
      <w:r>
        <w:lastRenderedPageBreak/>
        <w:t>成果品</w:t>
      </w:r>
    </w:p>
    <w:p w14:paraId="109EF733" w14:textId="2F112E56" w:rsidR="00AF5B34" w:rsidRPr="00F55560" w:rsidRDefault="00AF5B34" w:rsidP="0064746A">
      <w:pPr>
        <w:pStyle w:val="1"/>
        <w:spacing w:before="71"/>
        <w:ind w:firstLine="210"/>
      </w:pPr>
      <w:r w:rsidRPr="00F55560">
        <w:rPr>
          <w:rFonts w:hint="eastAsia"/>
        </w:rPr>
        <w:t>（成果品）</w:t>
      </w:r>
    </w:p>
    <w:p w14:paraId="0E71256E" w14:textId="102D8F8C" w:rsidR="00AE532F" w:rsidRPr="00B96A2A" w:rsidRDefault="00830736" w:rsidP="00B96A2A">
      <w:pPr>
        <w:pStyle w:val="a3"/>
        <w:rPr>
          <w:rFonts w:asciiTheme="minorEastAsia" w:eastAsiaTheme="minorEastAsia" w:hAnsiTheme="minorEastAsia"/>
        </w:rPr>
      </w:pPr>
      <w:r w:rsidRPr="00F55560">
        <w:rPr>
          <w:rFonts w:asciiTheme="minorEastAsia" w:eastAsiaTheme="minorEastAsia" w:hAnsiTheme="minorEastAsia" w:hint="eastAsia"/>
        </w:rPr>
        <w:t>各工程の作業</w:t>
      </w:r>
      <w:r w:rsidR="000410B8">
        <w:rPr>
          <w:rFonts w:asciiTheme="minorEastAsia" w:eastAsiaTheme="minorEastAsia" w:hAnsiTheme="minorEastAsia" w:hint="eastAsia"/>
        </w:rPr>
        <w:t>の記録及び成果</w:t>
      </w:r>
      <w:r w:rsidR="00E8615B">
        <w:rPr>
          <w:rFonts w:asciiTheme="minorEastAsia" w:eastAsiaTheme="minorEastAsia" w:hAnsiTheme="minorEastAsia" w:hint="eastAsia"/>
        </w:rPr>
        <w:t>の目録は別表</w:t>
      </w:r>
      <w:r w:rsidR="000410B8">
        <w:rPr>
          <w:rFonts w:asciiTheme="minorEastAsia" w:eastAsiaTheme="minorEastAsia" w:hAnsiTheme="minorEastAsia" w:hint="eastAsia"/>
        </w:rPr>
        <w:t>の</w:t>
      </w:r>
      <w:r w:rsidR="000C38C6" w:rsidRPr="00F55560">
        <w:rPr>
          <w:rFonts w:asciiTheme="minorEastAsia" w:eastAsiaTheme="minorEastAsia" w:hAnsiTheme="minorEastAsia" w:hint="eastAsia"/>
        </w:rPr>
        <w:t>とおりと</w:t>
      </w:r>
      <w:r w:rsidR="0038606E" w:rsidRPr="00F55560">
        <w:rPr>
          <w:rFonts w:asciiTheme="minorEastAsia" w:eastAsiaTheme="minorEastAsia" w:hAnsiTheme="minorEastAsia" w:hint="eastAsia"/>
        </w:rPr>
        <w:t>し、</w:t>
      </w:r>
      <w:r w:rsidR="00F96E08">
        <w:rPr>
          <w:rFonts w:asciiTheme="minorEastAsia" w:eastAsiaTheme="minorEastAsia" w:hAnsiTheme="minorEastAsia" w:hint="eastAsia"/>
        </w:rPr>
        <w:t>正副各１部</w:t>
      </w:r>
      <w:r w:rsidR="00C35A9B">
        <w:rPr>
          <w:rFonts w:asciiTheme="minorEastAsia" w:eastAsiaTheme="minorEastAsia" w:hAnsiTheme="minorEastAsia" w:hint="eastAsia"/>
        </w:rPr>
        <w:t>（計２部）</w:t>
      </w:r>
      <w:r w:rsidR="0038606E" w:rsidRPr="000518AF">
        <w:rPr>
          <w:rFonts w:asciiTheme="minorEastAsia" w:eastAsiaTheme="minorEastAsia" w:hAnsiTheme="minorEastAsia" w:hint="eastAsia"/>
        </w:rPr>
        <w:t>を</w:t>
      </w:r>
      <w:r w:rsidR="0038606E" w:rsidRPr="00F55560">
        <w:rPr>
          <w:rFonts w:asciiTheme="minorEastAsia" w:eastAsiaTheme="minorEastAsia" w:hAnsiTheme="minorEastAsia" w:hint="eastAsia"/>
        </w:rPr>
        <w:t>紙媒体と電子媒体により納品するものとする。</w:t>
      </w:r>
    </w:p>
    <w:p w14:paraId="3CD8BF61" w14:textId="77777777" w:rsidR="00154D95" w:rsidRDefault="00154D95">
      <w:pPr>
        <w:widowControl/>
        <w:jc w:val="left"/>
        <w:rPr>
          <w:rFonts w:asciiTheme="minorEastAsia" w:eastAsiaTheme="minorEastAsia" w:hAnsiTheme="minorEastAsia" w:cstheme="majorBidi"/>
        </w:rPr>
      </w:pPr>
    </w:p>
    <w:p w14:paraId="6232C03B" w14:textId="77777777" w:rsidR="00154D95" w:rsidRDefault="00154D95">
      <w:pPr>
        <w:widowControl/>
        <w:jc w:val="left"/>
        <w:rPr>
          <w:rFonts w:asciiTheme="minorEastAsia" w:eastAsiaTheme="minorEastAsia" w:hAnsiTheme="minorEastAsia" w:cstheme="majorBidi"/>
        </w:rPr>
      </w:pPr>
    </w:p>
    <w:p w14:paraId="789D2070" w14:textId="49B5E589" w:rsidR="000C38C6" w:rsidRPr="00F55560" w:rsidRDefault="003C0EB3" w:rsidP="000C38C6">
      <w:pPr>
        <w:pStyle w:val="1"/>
        <w:spacing w:before="71"/>
        <w:ind w:firstLine="210"/>
      </w:pPr>
      <w:r>
        <w:t>別表</w:t>
      </w:r>
      <w:r w:rsidR="000C38C6" w:rsidRPr="00F55560">
        <w:t>（第</w:t>
      </w:r>
      <w:r w:rsidR="00370237">
        <w:t>2</w:t>
      </w:r>
      <w:r w:rsidR="001D17EF">
        <w:rPr>
          <w:rFonts w:hint="eastAsia"/>
        </w:rPr>
        <w:t>6</w:t>
      </w:r>
      <w:r w:rsidR="00AE532F">
        <w:t>条関係）　地籍測量における作業の記録及び成果</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9"/>
        <w:gridCol w:w="2843"/>
        <w:gridCol w:w="5528"/>
      </w:tblGrid>
      <w:tr w:rsidR="000C38C6" w:rsidRPr="00F55560" w14:paraId="15AADDB6" w14:textId="77777777" w:rsidTr="00C82FD7">
        <w:tc>
          <w:tcPr>
            <w:tcW w:w="3402" w:type="dxa"/>
            <w:gridSpan w:val="2"/>
          </w:tcPr>
          <w:p w14:paraId="3EF25316" w14:textId="2AC3CD17" w:rsidR="000C38C6" w:rsidRPr="00F55560" w:rsidRDefault="00C35A9B" w:rsidP="00824318">
            <w:pPr>
              <w:spacing w:line="360" w:lineRule="auto"/>
              <w:jc w:val="center"/>
              <w:rPr>
                <w:rFonts w:asciiTheme="minorEastAsia" w:eastAsiaTheme="minorEastAsia" w:hAnsiTheme="minorEastAsia"/>
              </w:rPr>
            </w:pPr>
            <w:r>
              <w:rPr>
                <w:rFonts w:asciiTheme="minorEastAsia" w:eastAsiaTheme="minorEastAsia" w:hAnsiTheme="minorEastAsia" w:hint="eastAsia"/>
              </w:rPr>
              <w:t>単位作業</w:t>
            </w:r>
          </w:p>
        </w:tc>
        <w:tc>
          <w:tcPr>
            <w:tcW w:w="5528" w:type="dxa"/>
          </w:tcPr>
          <w:p w14:paraId="716A4A22" w14:textId="2CCC2A04" w:rsidR="000C38C6" w:rsidRPr="00F55560" w:rsidRDefault="000C38C6" w:rsidP="00824318">
            <w:pPr>
              <w:spacing w:line="360" w:lineRule="auto"/>
              <w:jc w:val="center"/>
              <w:rPr>
                <w:rFonts w:asciiTheme="minorEastAsia" w:eastAsiaTheme="minorEastAsia" w:hAnsiTheme="minorEastAsia"/>
              </w:rPr>
            </w:pPr>
            <w:r w:rsidRPr="00F55560">
              <w:rPr>
                <w:rFonts w:asciiTheme="minorEastAsia" w:eastAsiaTheme="minorEastAsia" w:hAnsiTheme="minorEastAsia" w:hint="eastAsia"/>
              </w:rPr>
              <w:t>記録及び成果</w:t>
            </w:r>
          </w:p>
        </w:tc>
      </w:tr>
      <w:tr w:rsidR="000C38C6" w:rsidRPr="00F55560" w14:paraId="448046E0" w14:textId="77777777" w:rsidTr="00C82FD7">
        <w:trPr>
          <w:trHeight w:val="557"/>
        </w:trPr>
        <w:tc>
          <w:tcPr>
            <w:tcW w:w="3402" w:type="dxa"/>
            <w:gridSpan w:val="2"/>
            <w:vAlign w:val="center"/>
          </w:tcPr>
          <w:p w14:paraId="57083D32" w14:textId="15A9858B" w:rsidR="000C38C6" w:rsidRPr="00F55560" w:rsidRDefault="000410B8" w:rsidP="00C82FD7">
            <w:pPr>
              <w:rPr>
                <w:rFonts w:asciiTheme="minorEastAsia" w:eastAsiaTheme="minorEastAsia" w:hAnsiTheme="minorEastAsia"/>
              </w:rPr>
            </w:pPr>
            <w:r>
              <w:rPr>
                <w:rFonts w:asciiTheme="minorEastAsia" w:eastAsiaTheme="minorEastAsia" w:hAnsiTheme="minorEastAsia" w:hint="eastAsia"/>
              </w:rPr>
              <w:t>１　各単位作業共通</w:t>
            </w:r>
          </w:p>
        </w:tc>
        <w:tc>
          <w:tcPr>
            <w:tcW w:w="5528" w:type="dxa"/>
          </w:tcPr>
          <w:p w14:paraId="1071FCCA" w14:textId="77777777" w:rsidR="000C38C6" w:rsidRPr="008701CC" w:rsidRDefault="00E8615B" w:rsidP="008701CC">
            <w:pPr>
              <w:pStyle w:val="a1"/>
            </w:pPr>
            <w:r w:rsidRPr="008701CC">
              <w:rPr>
                <w:rFonts w:hint="eastAsia"/>
              </w:rPr>
              <w:t>工程表</w:t>
            </w:r>
          </w:p>
          <w:p w14:paraId="1051DE32" w14:textId="77777777" w:rsidR="008701CC" w:rsidRDefault="00E8615B" w:rsidP="008701CC">
            <w:pPr>
              <w:pStyle w:val="a1"/>
            </w:pPr>
            <w:r w:rsidRPr="008701CC">
              <w:rPr>
                <w:rFonts w:hint="eastAsia"/>
              </w:rPr>
              <w:t>検査成績表</w:t>
            </w:r>
          </w:p>
          <w:p w14:paraId="741E2BB9" w14:textId="2FC5E354" w:rsidR="00E8615B" w:rsidRPr="008701CC" w:rsidRDefault="00E8615B" w:rsidP="008701CC">
            <w:pPr>
              <w:pStyle w:val="a1"/>
            </w:pPr>
            <w:r w:rsidRPr="008701CC">
              <w:t>その他測量工程上必要な資料</w:t>
            </w:r>
          </w:p>
        </w:tc>
      </w:tr>
      <w:tr w:rsidR="00C7659E" w:rsidRPr="00F55560" w14:paraId="5CA5BF1F" w14:textId="77777777" w:rsidTr="00C7659E">
        <w:trPr>
          <w:trHeight w:val="2123"/>
        </w:trPr>
        <w:tc>
          <w:tcPr>
            <w:tcW w:w="559" w:type="dxa"/>
            <w:vMerge w:val="restart"/>
            <w:textDirection w:val="tbRlV"/>
            <w:vAlign w:val="center"/>
          </w:tcPr>
          <w:p w14:paraId="34CA2D1C" w14:textId="626D6C39" w:rsidR="00C7659E" w:rsidRDefault="00C7659E" w:rsidP="00C7659E">
            <w:pPr>
              <w:ind w:left="113" w:right="113"/>
              <w:jc w:val="center"/>
              <w:rPr>
                <w:rFonts w:asciiTheme="minorEastAsia" w:eastAsiaTheme="minorEastAsia" w:hAnsiTheme="minorEastAsia"/>
              </w:rPr>
            </w:pPr>
            <w:r>
              <w:rPr>
                <w:rFonts w:asciiTheme="minorEastAsia" w:eastAsiaTheme="minorEastAsia" w:hAnsiTheme="minorEastAsia"/>
              </w:rPr>
              <w:t>２　地上法による地籍測量</w:t>
            </w:r>
          </w:p>
        </w:tc>
        <w:tc>
          <w:tcPr>
            <w:tcW w:w="2843" w:type="dxa"/>
          </w:tcPr>
          <w:p w14:paraId="661F054C" w14:textId="77777777" w:rsidR="00C7659E" w:rsidRDefault="00C7659E" w:rsidP="00C7659E">
            <w:pPr>
              <w:pStyle w:val="a1"/>
              <w:numPr>
                <w:ilvl w:val="0"/>
                <w:numId w:val="44"/>
              </w:numPr>
            </w:pPr>
            <w:r>
              <w:t>細部図根測量</w:t>
            </w:r>
          </w:p>
          <w:p w14:paraId="43257CB7" w14:textId="4F1B2587" w:rsidR="00C7659E" w:rsidRPr="00E8615B" w:rsidRDefault="00C7659E" w:rsidP="00C7659E">
            <w:pPr>
              <w:pStyle w:val="a1"/>
              <w:numPr>
                <w:ilvl w:val="0"/>
                <w:numId w:val="0"/>
              </w:numPr>
              <w:ind w:left="420"/>
            </w:pPr>
            <w:r>
              <w:t>（Ｆ</w:t>
            </w:r>
            <w:r>
              <w:rPr>
                <w:rFonts w:hint="eastAsia"/>
              </w:rPr>
              <w:t>Ⅰ</w:t>
            </w:r>
            <w:r>
              <w:t>）</w:t>
            </w:r>
          </w:p>
        </w:tc>
        <w:tc>
          <w:tcPr>
            <w:tcW w:w="5528" w:type="dxa"/>
          </w:tcPr>
          <w:p w14:paraId="5F7B7B9D" w14:textId="77777777" w:rsidR="00C7659E" w:rsidRPr="00C82FD7" w:rsidRDefault="00C7659E" w:rsidP="00C7659E">
            <w:pPr>
              <w:pStyle w:val="a7"/>
              <w:numPr>
                <w:ilvl w:val="0"/>
                <w:numId w:val="38"/>
              </w:numPr>
            </w:pPr>
            <w:r>
              <w:rPr>
                <w:rFonts w:hint="eastAsia"/>
              </w:rPr>
              <w:t>細部多角点選点図（必要な場合）〔準則第63</w:t>
            </w:r>
            <w:r w:rsidRPr="00C82FD7">
              <w:rPr>
                <w:rFonts w:hint="eastAsia"/>
              </w:rPr>
              <w:t>条の２〕</w:t>
            </w:r>
          </w:p>
          <w:p w14:paraId="1F42327E" w14:textId="77777777" w:rsidR="00C7659E" w:rsidRPr="00C82FD7" w:rsidRDefault="00C7659E" w:rsidP="00C7659E">
            <w:pPr>
              <w:pStyle w:val="a7"/>
            </w:pPr>
            <w:r>
              <w:rPr>
                <w:rFonts w:hint="eastAsia"/>
              </w:rPr>
              <w:t>細部多角点平均図（必要な場合）〔準則第63</w:t>
            </w:r>
            <w:r w:rsidRPr="00C82FD7">
              <w:rPr>
                <w:rFonts w:hint="eastAsia"/>
              </w:rPr>
              <w:t>条の２〕</w:t>
            </w:r>
          </w:p>
          <w:p w14:paraId="4997DA4C" w14:textId="77777777" w:rsidR="00C7659E" w:rsidRPr="00C82FD7" w:rsidRDefault="00C7659E" w:rsidP="00C7659E">
            <w:pPr>
              <w:pStyle w:val="a7"/>
            </w:pPr>
            <w:r w:rsidRPr="00C82FD7">
              <w:rPr>
                <w:rFonts w:hint="eastAsia"/>
              </w:rPr>
              <w:t>細部図根点選点図</w:t>
            </w:r>
          </w:p>
          <w:p w14:paraId="619E7D3C" w14:textId="77777777" w:rsidR="00C7659E" w:rsidRPr="00C82FD7" w:rsidRDefault="00C7659E" w:rsidP="00C7659E">
            <w:pPr>
              <w:pStyle w:val="a7"/>
            </w:pPr>
            <w:r w:rsidRPr="00C82FD7">
              <w:rPr>
                <w:rFonts w:hint="eastAsia"/>
              </w:rPr>
              <w:t>細部図根測量観測計算諸簿</w:t>
            </w:r>
          </w:p>
          <w:p w14:paraId="183748A8" w14:textId="77777777" w:rsidR="00C7659E" w:rsidRPr="00C82FD7" w:rsidRDefault="00C7659E" w:rsidP="00C7659E">
            <w:pPr>
              <w:pStyle w:val="a7"/>
            </w:pPr>
            <w:r>
              <w:rPr>
                <w:rFonts w:hint="eastAsia"/>
              </w:rPr>
              <w:t>細部図根点網図〔準則第67</w:t>
            </w:r>
            <w:r w:rsidRPr="00C82FD7">
              <w:rPr>
                <w:rFonts w:hint="eastAsia"/>
              </w:rPr>
              <w:t>条〕</w:t>
            </w:r>
          </w:p>
          <w:p w14:paraId="4B82DCD1" w14:textId="77777777" w:rsidR="00C7659E" w:rsidRDefault="00C7659E" w:rsidP="00C7659E">
            <w:pPr>
              <w:pStyle w:val="a7"/>
            </w:pPr>
            <w:r>
              <w:rPr>
                <w:rFonts w:hint="eastAsia"/>
              </w:rPr>
              <w:t>細部図根点成果簿〔準則第67</w:t>
            </w:r>
            <w:r w:rsidRPr="00C82FD7">
              <w:rPr>
                <w:rFonts w:hint="eastAsia"/>
              </w:rPr>
              <w:t>条〕</w:t>
            </w:r>
          </w:p>
          <w:p w14:paraId="102E55FF" w14:textId="765E13F1" w:rsidR="00C7659E" w:rsidRPr="00F55560" w:rsidRDefault="00C7659E" w:rsidP="00C7659E">
            <w:pPr>
              <w:pStyle w:val="a7"/>
            </w:pPr>
            <w:r w:rsidRPr="00C82FD7">
              <w:rPr>
                <w:rFonts w:hint="eastAsia"/>
              </w:rPr>
              <w:t>細部図根測量精度管理表</w:t>
            </w:r>
          </w:p>
        </w:tc>
      </w:tr>
      <w:tr w:rsidR="00C7659E" w:rsidRPr="00F55560" w14:paraId="74666DDA" w14:textId="77777777" w:rsidTr="00C82FD7">
        <w:trPr>
          <w:trHeight w:val="878"/>
        </w:trPr>
        <w:tc>
          <w:tcPr>
            <w:tcW w:w="559" w:type="dxa"/>
            <w:vMerge/>
            <w:tcBorders>
              <w:bottom w:val="single" w:sz="4" w:space="0" w:color="auto"/>
            </w:tcBorders>
          </w:tcPr>
          <w:p w14:paraId="27C96FF8" w14:textId="77777777" w:rsidR="00C7659E" w:rsidRPr="00F55560" w:rsidRDefault="00C7659E" w:rsidP="00C7659E">
            <w:pPr>
              <w:rPr>
                <w:rFonts w:asciiTheme="minorEastAsia" w:eastAsiaTheme="minorEastAsia" w:hAnsiTheme="minorEastAsia"/>
              </w:rPr>
            </w:pPr>
          </w:p>
        </w:tc>
        <w:tc>
          <w:tcPr>
            <w:tcW w:w="2843" w:type="dxa"/>
            <w:tcBorders>
              <w:bottom w:val="single" w:sz="4" w:space="0" w:color="auto"/>
            </w:tcBorders>
          </w:tcPr>
          <w:p w14:paraId="4C888375" w14:textId="77777777" w:rsidR="00C7659E" w:rsidRDefault="00C7659E" w:rsidP="00C7659E">
            <w:pPr>
              <w:pStyle w:val="a1"/>
            </w:pPr>
            <w:r>
              <w:t>一筆地測量</w:t>
            </w:r>
          </w:p>
          <w:p w14:paraId="75D935D0" w14:textId="2C280B07" w:rsidR="00C7659E" w:rsidRDefault="00C7659E" w:rsidP="00C7659E">
            <w:pPr>
              <w:pStyle w:val="a1"/>
              <w:numPr>
                <w:ilvl w:val="0"/>
                <w:numId w:val="0"/>
              </w:numPr>
              <w:ind w:left="420"/>
            </w:pPr>
            <w:r>
              <w:t>（Ｆ</w:t>
            </w:r>
            <w:r>
              <w:rPr>
                <w:rFonts w:hAnsi="ＭＳ 明朝" w:cs="ＭＳ 明朝"/>
              </w:rPr>
              <w:t>Ⅱ－１）</w:t>
            </w:r>
          </w:p>
        </w:tc>
        <w:tc>
          <w:tcPr>
            <w:tcW w:w="5528" w:type="dxa"/>
            <w:tcBorders>
              <w:bottom w:val="single" w:sz="4" w:space="0" w:color="auto"/>
            </w:tcBorders>
          </w:tcPr>
          <w:p w14:paraId="22E9F125" w14:textId="77777777" w:rsidR="00C7659E" w:rsidRPr="00C82FD7" w:rsidRDefault="00C7659E" w:rsidP="00C7659E">
            <w:pPr>
              <w:pStyle w:val="a7"/>
              <w:numPr>
                <w:ilvl w:val="0"/>
                <w:numId w:val="40"/>
              </w:numPr>
            </w:pPr>
            <w:r w:rsidRPr="00C82FD7">
              <w:rPr>
                <w:rFonts w:hint="eastAsia"/>
              </w:rPr>
              <w:t>一筆地測量観測計算諸簿</w:t>
            </w:r>
          </w:p>
          <w:p w14:paraId="03D4E15A" w14:textId="77777777" w:rsidR="00C7659E" w:rsidRPr="00C82FD7" w:rsidRDefault="00C7659E" w:rsidP="00C7659E">
            <w:pPr>
              <w:pStyle w:val="a7"/>
            </w:pPr>
            <w:r w:rsidRPr="00C82FD7">
              <w:rPr>
                <w:rFonts w:hint="eastAsia"/>
              </w:rPr>
              <w:t>一筆地測量精度管理表</w:t>
            </w:r>
          </w:p>
          <w:p w14:paraId="28F259A9" w14:textId="6ABC8A76" w:rsidR="00C7659E" w:rsidRPr="00C82FD7" w:rsidRDefault="00C7659E" w:rsidP="00C7659E">
            <w:pPr>
              <w:pStyle w:val="a7"/>
            </w:pPr>
            <w:r>
              <w:rPr>
                <w:rFonts w:hint="eastAsia"/>
              </w:rPr>
              <w:t>筆界点成果簿〔準則第72</w:t>
            </w:r>
            <w:r w:rsidRPr="00C82FD7">
              <w:rPr>
                <w:rFonts w:hint="eastAsia"/>
              </w:rPr>
              <w:t>条〕</w:t>
            </w:r>
          </w:p>
        </w:tc>
      </w:tr>
    </w:tbl>
    <w:p w14:paraId="5A33139D" w14:textId="7FE741F6" w:rsidR="00347E26" w:rsidRPr="00F55560" w:rsidRDefault="000C38C6" w:rsidP="008069E4">
      <w:pPr>
        <w:rPr>
          <w:rFonts w:asciiTheme="minorEastAsia" w:eastAsiaTheme="minorEastAsia" w:hAnsiTheme="minorEastAsia"/>
        </w:rPr>
      </w:pPr>
      <w:r w:rsidRPr="00F55560">
        <w:rPr>
          <w:rFonts w:asciiTheme="minorEastAsia" w:eastAsiaTheme="minorEastAsia" w:hAnsiTheme="minorEastAsia"/>
        </w:rPr>
        <w:t>（注）</w:t>
      </w:r>
      <w:r w:rsidRPr="00F55560">
        <w:rPr>
          <w:rFonts w:asciiTheme="minorEastAsia" w:eastAsiaTheme="minorEastAsia" w:hAnsiTheme="minorEastAsia" w:hint="eastAsia"/>
        </w:rPr>
        <w:t>電子媒体は、ウイルスチェックを行ったうえで納品すること。</w:t>
      </w:r>
    </w:p>
    <w:sectPr w:rsidR="00347E26" w:rsidRPr="00F55560" w:rsidSect="006F4D62">
      <w:footerReference w:type="default" r:id="rId9"/>
      <w:pgSz w:w="11906" w:h="16838" w:code="9"/>
      <w:pgMar w:top="1418" w:right="1418" w:bottom="1134" w:left="1418" w:header="851" w:footer="505" w:gutter="0"/>
      <w:pgNumType w:start="1"/>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13AA5" w14:textId="77777777" w:rsidR="005E2B49" w:rsidRDefault="005E2B49" w:rsidP="00FA7204">
      <w:r>
        <w:separator/>
      </w:r>
    </w:p>
  </w:endnote>
  <w:endnote w:type="continuationSeparator" w:id="0">
    <w:p w14:paraId="1BF2F035" w14:textId="77777777" w:rsidR="005E2B49" w:rsidRDefault="005E2B49" w:rsidP="00FA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972289"/>
      <w:docPartObj>
        <w:docPartGallery w:val="Page Numbers (Bottom of Page)"/>
        <w:docPartUnique/>
      </w:docPartObj>
    </w:sdtPr>
    <w:sdtEndPr>
      <w:rPr>
        <w:rFonts w:ascii="ＭＳ 明朝" w:hAnsi="ＭＳ 明朝"/>
      </w:rPr>
    </w:sdtEndPr>
    <w:sdtContent>
      <w:p w14:paraId="38699499" w14:textId="611E149A" w:rsidR="00D536A4" w:rsidRPr="009A260A" w:rsidRDefault="005E2B49" w:rsidP="009A260A">
        <w:pPr>
          <w:pStyle w:val="af2"/>
          <w:jc w:val="center"/>
          <w:rPr>
            <w:rFonts w:ascii="ＭＳ 明朝" w:hAnsi="ＭＳ 明朝"/>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215310"/>
      <w:docPartObj>
        <w:docPartGallery w:val="Page Numbers (Bottom of Page)"/>
        <w:docPartUnique/>
      </w:docPartObj>
    </w:sdtPr>
    <w:sdtEndPr>
      <w:rPr>
        <w:rFonts w:asciiTheme="minorEastAsia" w:eastAsiaTheme="minorEastAsia" w:hAnsiTheme="minorEastAsia"/>
      </w:rPr>
    </w:sdtEndPr>
    <w:sdtContent>
      <w:p w14:paraId="230E3E8C" w14:textId="376E2790" w:rsidR="00D536A4" w:rsidRPr="00E704F6" w:rsidRDefault="00D536A4" w:rsidP="00B01444">
        <w:pPr>
          <w:pStyle w:val="af2"/>
          <w:jc w:val="center"/>
          <w:rPr>
            <w:rFonts w:asciiTheme="minorEastAsia" w:eastAsiaTheme="minorEastAsia" w:hAnsiTheme="minorEastAsia"/>
          </w:rPr>
        </w:pPr>
        <w:r w:rsidRPr="00E704F6">
          <w:rPr>
            <w:rFonts w:asciiTheme="minorEastAsia" w:eastAsiaTheme="minorEastAsia" w:hAnsiTheme="minorEastAsia"/>
          </w:rPr>
          <w:fldChar w:fldCharType="begin"/>
        </w:r>
        <w:r w:rsidRPr="00E704F6">
          <w:rPr>
            <w:rFonts w:asciiTheme="minorEastAsia" w:eastAsiaTheme="minorEastAsia" w:hAnsiTheme="minorEastAsia"/>
          </w:rPr>
          <w:instrText>PAGE   \* MERGEFORMAT</w:instrText>
        </w:r>
        <w:r w:rsidRPr="00E704F6">
          <w:rPr>
            <w:rFonts w:asciiTheme="minorEastAsia" w:eastAsiaTheme="minorEastAsia" w:hAnsiTheme="minorEastAsia"/>
          </w:rPr>
          <w:fldChar w:fldCharType="separate"/>
        </w:r>
        <w:r w:rsidR="00F95434" w:rsidRPr="00F95434">
          <w:rPr>
            <w:rFonts w:asciiTheme="minorEastAsia" w:eastAsiaTheme="minorEastAsia" w:hAnsiTheme="minorEastAsia"/>
            <w:noProof/>
            <w:lang w:val="ja-JP"/>
          </w:rPr>
          <w:t>1</w:t>
        </w:r>
        <w:r w:rsidRPr="00E704F6">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FFCCB" w14:textId="77777777" w:rsidR="005E2B49" w:rsidRDefault="005E2B49" w:rsidP="00FA7204">
      <w:r>
        <w:separator/>
      </w:r>
    </w:p>
  </w:footnote>
  <w:footnote w:type="continuationSeparator" w:id="0">
    <w:p w14:paraId="6999EA6B" w14:textId="77777777" w:rsidR="005E2B49" w:rsidRDefault="005E2B49" w:rsidP="00FA7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7B2"/>
    <w:multiLevelType w:val="hybridMultilevel"/>
    <w:tmpl w:val="2D4047D2"/>
    <w:lvl w:ilvl="0" w:tplc="E6644FF2">
      <w:start w:val="1"/>
      <w:numFmt w:val="decimal"/>
      <w:pStyle w:val="a"/>
      <w:lvlText w:val="(%1)"/>
      <w:lvlJc w:val="left"/>
      <w:pPr>
        <w:tabs>
          <w:tab w:val="num" w:pos="646"/>
        </w:tabs>
        <w:ind w:left="442" w:hanging="218"/>
      </w:pPr>
      <w:rPr>
        <w:rFonts w:hint="eastAsia"/>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D22C6AAE">
      <w:start w:val="4"/>
      <w:numFmt w:val="bullet"/>
      <w:lvlText w:val="・"/>
      <w:lvlJc w:val="left"/>
      <w:pPr>
        <w:ind w:left="1844" w:hanging="360"/>
      </w:pPr>
      <w:rPr>
        <w:rFonts w:ascii="ＭＳ 明朝" w:eastAsia="ＭＳ 明朝" w:hAnsi="ＭＳ 明朝" w:cs="Times New Roman" w:hint="eastAsia"/>
      </w:r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18036CC7"/>
    <w:multiLevelType w:val="hybridMultilevel"/>
    <w:tmpl w:val="6B9A849E"/>
    <w:lvl w:ilvl="0" w:tplc="3F9A83BA">
      <w:start w:val="1"/>
      <w:numFmt w:val="aiueo"/>
      <w:pStyle w:val="a0"/>
      <w:lvlText w:val="(%1)"/>
      <w:lvlJc w:val="left"/>
      <w:pPr>
        <w:ind w:left="920" w:hanging="420"/>
      </w:pPr>
      <w:rPr>
        <w:rFonts w:hint="eastAsia"/>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 w15:restartNumberingAfterBreak="0">
    <w:nsid w:val="2659583C"/>
    <w:multiLevelType w:val="hybridMultilevel"/>
    <w:tmpl w:val="EEC830E0"/>
    <w:lvl w:ilvl="0" w:tplc="88745FF0">
      <w:start w:val="1"/>
      <w:numFmt w:val="decimal"/>
      <w:pStyle w:val="a1"/>
      <w:lvlText w:val="(%1)"/>
      <w:lvlJc w:val="left"/>
      <w:pPr>
        <w:ind w:left="420" w:hanging="420"/>
      </w:pPr>
      <w:rPr>
        <w:rFonts w:hint="eastAsia"/>
      </w:rPr>
    </w:lvl>
    <w:lvl w:ilvl="1" w:tplc="7CA414A2">
      <w:start w:val="1"/>
      <w:numFmt w:val="aiueo"/>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FD564A"/>
    <w:multiLevelType w:val="hybridMultilevel"/>
    <w:tmpl w:val="8A7C3300"/>
    <w:lvl w:ilvl="0" w:tplc="142ADADA">
      <w:start w:val="1"/>
      <w:numFmt w:val="decimalFullWidth"/>
      <w:pStyle w:val="a2"/>
      <w:lvlText w:val="第%1款"/>
      <w:lvlJc w:val="left"/>
      <w:pPr>
        <w:ind w:left="1200" w:hanging="976"/>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005CEB"/>
    <w:multiLevelType w:val="hybridMultilevel"/>
    <w:tmpl w:val="CD7A70D4"/>
    <w:lvl w:ilvl="0" w:tplc="1820E554">
      <w:start w:val="10"/>
      <w:numFmt w:val="decimal"/>
      <w:pStyle w:val="a3"/>
      <w:lvlText w:val="第%1条"/>
      <w:lvlJc w:val="left"/>
      <w:pPr>
        <w:ind w:left="200" w:hanging="200"/>
      </w:pPr>
      <w:rPr>
        <w:rFonts w:ascii="ＭＳ 明朝" w:eastAsia="ＭＳ 明朝" w:hAnsiTheme="minorHAnsi" w:cs="Times New Roman" w:hint="eastAsia"/>
        <w:b w:val="0"/>
        <w:bCs w:val="0"/>
        <w:i w:val="0"/>
        <w:iCs w:val="0"/>
        <w:caps w:val="0"/>
        <w:strike w:val="0"/>
        <w:dstrike w:val="0"/>
        <w:outline w:val="0"/>
        <w:shadow w:val="0"/>
        <w:emboss w:val="0"/>
        <w:imprint w:val="0"/>
        <w:vanish w:val="0"/>
        <w:spacing w:val="0"/>
        <w:position w:val="0"/>
        <w:u w:val="none"/>
        <w:effect w:val="none"/>
        <w:vertAlign w:val="baseline"/>
        <w:em w:val="none"/>
        <w:lang w:val="en-US"/>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FB112A"/>
    <w:multiLevelType w:val="hybridMultilevel"/>
    <w:tmpl w:val="E5768A14"/>
    <w:lvl w:ilvl="0" w:tplc="90F21C86">
      <w:start w:val="1"/>
      <w:numFmt w:val="decimalFullWidth"/>
      <w:pStyle w:val="a4"/>
      <w:lvlText w:val="第%1章"/>
      <w:lvlJc w:val="left"/>
      <w:pPr>
        <w:ind w:left="800" w:hanging="80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2478FF"/>
    <w:multiLevelType w:val="hybridMultilevel"/>
    <w:tmpl w:val="B0703734"/>
    <w:lvl w:ilvl="0" w:tplc="35D80848">
      <w:start w:val="2"/>
      <w:numFmt w:val="decimalFullWidth"/>
      <w:pStyle w:val="a5"/>
      <w:lvlText w:val="%1"/>
      <w:lvlJc w:val="left"/>
      <w:pPr>
        <w:tabs>
          <w:tab w:val="num" w:pos="420"/>
        </w:tabs>
        <w:ind w:left="200" w:hanging="200"/>
      </w:pPr>
      <w:rPr>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A3456E"/>
    <w:multiLevelType w:val="hybridMultilevel"/>
    <w:tmpl w:val="F58211EA"/>
    <w:lvl w:ilvl="0" w:tplc="C29ECA66">
      <w:start w:val="1"/>
      <w:numFmt w:val="decimalFullWidth"/>
      <w:pStyle w:val="a6"/>
      <w:lvlText w:val="第%1節"/>
      <w:lvlJc w:val="left"/>
      <w:pPr>
        <w:ind w:left="1000" w:hanging="80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2EE61C6">
      <w:start w:val="1"/>
      <w:numFmt w:val="decimalEnclosedCircle"/>
      <w:lvlText w:val="%2"/>
      <w:lvlJc w:val="left"/>
      <w:pPr>
        <w:ind w:left="400" w:hanging="40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13098B"/>
    <w:multiLevelType w:val="hybridMultilevel"/>
    <w:tmpl w:val="3AD2197C"/>
    <w:lvl w:ilvl="0" w:tplc="198C981E">
      <w:start w:val="1"/>
      <w:numFmt w:val="decimalEnclosedCircle"/>
      <w:pStyle w:val="a7"/>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FA6418"/>
    <w:multiLevelType w:val="hybridMultilevel"/>
    <w:tmpl w:val="FFBC6ABE"/>
    <w:lvl w:ilvl="0" w:tplc="74208EC6">
      <w:start w:val="1"/>
      <w:numFmt w:val="decimalFullWidth"/>
      <w:pStyle w:val="a8"/>
      <w:lvlText w:val="第%1条"/>
      <w:lvlJc w:val="left"/>
      <w:pPr>
        <w:tabs>
          <w:tab w:val="num" w:pos="840"/>
        </w:tabs>
        <w:ind w:left="200" w:hanging="200"/>
      </w:pPr>
      <w:rPr>
        <w:rFonts w:cs="Times New Roman"/>
        <w:b w:val="0"/>
        <w:bCs w:val="0"/>
        <w:i w:val="0"/>
        <w:iCs w:val="0"/>
        <w:caps w:val="0"/>
        <w:smallCaps w:val="0"/>
        <w:strike w:val="0"/>
        <w:dstrike w:val="0"/>
        <w:outline w:val="0"/>
        <w:shadow w:val="0"/>
        <w:emboss w:val="0"/>
        <w:imprint w:val="0"/>
        <w:noProof w:val="0"/>
        <w:vanish w:val="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E6D2BE">
      <w:start w:val="1"/>
      <w:numFmt w:val="decimalFullWidth"/>
      <w:lvlText w:val="(%2)"/>
      <w:lvlJc w:val="left"/>
      <w:pPr>
        <w:tabs>
          <w:tab w:val="num" w:pos="720"/>
        </w:tabs>
        <w:ind w:left="720" w:hanging="360"/>
      </w:pPr>
      <w:rPr>
        <w:rFonts w:hint="eastAsia"/>
      </w:rPr>
    </w:lvl>
    <w:lvl w:ilvl="2" w:tplc="24FC5F6C">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0"/>
  </w:num>
  <w:num w:numId="3">
    <w:abstractNumId w:val="6"/>
    <w:lvlOverride w:ilvl="0">
      <w:startOverride w:val="2"/>
    </w:lvlOverride>
  </w:num>
  <w:num w:numId="4">
    <w:abstractNumId w:val="0"/>
    <w:lvlOverride w:ilvl="0">
      <w:startOverride w:val="1"/>
    </w:lvlOverride>
  </w:num>
  <w:num w:numId="5">
    <w:abstractNumId w:val="5"/>
  </w:num>
  <w:num w:numId="6">
    <w:abstractNumId w:val="7"/>
  </w:num>
  <w:num w:numId="7">
    <w:abstractNumId w:val="1"/>
  </w:num>
  <w:num w:numId="8">
    <w:abstractNumId w:val="6"/>
    <w:lvlOverride w:ilvl="0">
      <w:startOverride w:val="2"/>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4"/>
  </w:num>
  <w:num w:numId="14">
    <w:abstractNumId w:val="0"/>
    <w:lvlOverride w:ilvl="0">
      <w:startOverride w:val="1"/>
    </w:lvlOverride>
  </w:num>
  <w:num w:numId="15">
    <w:abstractNumId w:val="6"/>
    <w:lvlOverride w:ilvl="0">
      <w:startOverride w:val="2"/>
    </w:lvlOverride>
  </w:num>
  <w:num w:numId="16">
    <w:abstractNumId w:val="0"/>
    <w:lvlOverride w:ilvl="0">
      <w:startOverride w:val="1"/>
    </w:lvlOverride>
  </w:num>
  <w:num w:numId="17">
    <w:abstractNumId w:val="3"/>
  </w:num>
  <w:num w:numId="18">
    <w:abstractNumId w:val="2"/>
  </w:num>
  <w:num w:numId="19">
    <w:abstractNumId w:val="6"/>
    <w:lvlOverride w:ilvl="0">
      <w:startOverride w:val="2"/>
    </w:lvlOverride>
  </w:num>
  <w:num w:numId="20">
    <w:abstractNumId w:val="6"/>
    <w:lvlOverride w:ilvl="0">
      <w:startOverride w:val="2"/>
    </w:lvlOverride>
  </w:num>
  <w:num w:numId="21">
    <w:abstractNumId w:val="6"/>
    <w:lvlOverride w:ilvl="0">
      <w:startOverride w:val="2"/>
    </w:lvlOverride>
  </w:num>
  <w:num w:numId="22">
    <w:abstractNumId w:val="6"/>
    <w:lvlOverride w:ilvl="0">
      <w:startOverride w:val="2"/>
    </w:lvlOverride>
  </w:num>
  <w:num w:numId="23">
    <w:abstractNumId w:val="6"/>
    <w:lvlOverride w:ilvl="0">
      <w:startOverride w:val="2"/>
    </w:lvlOverride>
  </w:num>
  <w:num w:numId="24">
    <w:abstractNumId w:val="0"/>
    <w:lvlOverride w:ilvl="0">
      <w:startOverride w:val="1"/>
    </w:lvlOverride>
  </w:num>
  <w:num w:numId="25">
    <w:abstractNumId w:val="6"/>
    <w:lvlOverride w:ilvl="0">
      <w:startOverride w:val="2"/>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6"/>
    <w:lvlOverride w:ilvl="0">
      <w:startOverride w:val="2"/>
    </w:lvlOverride>
  </w:num>
  <w:num w:numId="30">
    <w:abstractNumId w:val="6"/>
  </w:num>
  <w:num w:numId="31">
    <w:abstractNumId w:val="6"/>
    <w:lvlOverride w:ilvl="0">
      <w:startOverride w:val="2"/>
    </w:lvlOverride>
  </w:num>
  <w:num w:numId="32">
    <w:abstractNumId w:val="6"/>
    <w:lvlOverride w:ilvl="0">
      <w:startOverride w:val="2"/>
    </w:lvlOverride>
  </w:num>
  <w:num w:numId="33">
    <w:abstractNumId w:val="6"/>
    <w:lvlOverride w:ilvl="0">
      <w:startOverride w:val="2"/>
    </w:lvlOverride>
  </w:num>
  <w:num w:numId="34">
    <w:abstractNumId w:val="6"/>
    <w:lvlOverride w:ilvl="0">
      <w:startOverride w:val="2"/>
    </w:lvlOverride>
  </w:num>
  <w:num w:numId="35">
    <w:abstractNumId w:val="6"/>
    <w:lvlOverride w:ilvl="0">
      <w:startOverride w:val="2"/>
    </w:lvlOverride>
  </w:num>
  <w:num w:numId="36">
    <w:abstractNumId w:val="8"/>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2"/>
    <w:lvlOverride w:ilvl="0">
      <w:startOverride w:val="1"/>
    </w:lvlOverride>
  </w:num>
  <w:num w:numId="42">
    <w:abstractNumId w:val="0"/>
    <w:lvlOverride w:ilvl="0">
      <w:startOverride w:val="1"/>
    </w:lvlOverride>
  </w:num>
  <w:num w:numId="43">
    <w:abstractNumId w:val="6"/>
    <w:lvlOverride w:ilvl="0">
      <w:startOverride w:val="2"/>
    </w:lvlOverride>
  </w:num>
  <w:num w:numId="44">
    <w:abstractNumId w:val="2"/>
    <w:lvlOverride w:ilvl="0">
      <w:startOverride w:val="1"/>
    </w:lvlOverride>
  </w:num>
  <w:num w:numId="45">
    <w:abstractNumId w:val="6"/>
    <w:lvlOverride w:ilvl="0">
      <w:startOverride w:val="2"/>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BC"/>
    <w:rsid w:val="00001575"/>
    <w:rsid w:val="00001D94"/>
    <w:rsid w:val="00001F43"/>
    <w:rsid w:val="0000395C"/>
    <w:rsid w:val="000039F3"/>
    <w:rsid w:val="0000509C"/>
    <w:rsid w:val="00006214"/>
    <w:rsid w:val="00007117"/>
    <w:rsid w:val="0001313E"/>
    <w:rsid w:val="00014722"/>
    <w:rsid w:val="0001644E"/>
    <w:rsid w:val="00017669"/>
    <w:rsid w:val="000176AB"/>
    <w:rsid w:val="000176BA"/>
    <w:rsid w:val="0002013B"/>
    <w:rsid w:val="00024142"/>
    <w:rsid w:val="00024EA3"/>
    <w:rsid w:val="00025456"/>
    <w:rsid w:val="00025AA7"/>
    <w:rsid w:val="000260C9"/>
    <w:rsid w:val="00026D56"/>
    <w:rsid w:val="00026FFE"/>
    <w:rsid w:val="00027947"/>
    <w:rsid w:val="000279D1"/>
    <w:rsid w:val="000302C5"/>
    <w:rsid w:val="00031499"/>
    <w:rsid w:val="000321A1"/>
    <w:rsid w:val="000326A9"/>
    <w:rsid w:val="00035974"/>
    <w:rsid w:val="00040E70"/>
    <w:rsid w:val="000410B8"/>
    <w:rsid w:val="000420E1"/>
    <w:rsid w:val="000422A1"/>
    <w:rsid w:val="00043AC5"/>
    <w:rsid w:val="0004540A"/>
    <w:rsid w:val="00045AB6"/>
    <w:rsid w:val="00047968"/>
    <w:rsid w:val="00047FE2"/>
    <w:rsid w:val="00050E46"/>
    <w:rsid w:val="000518AF"/>
    <w:rsid w:val="00052D69"/>
    <w:rsid w:val="00055346"/>
    <w:rsid w:val="000553F0"/>
    <w:rsid w:val="000561EF"/>
    <w:rsid w:val="00057535"/>
    <w:rsid w:val="00057E17"/>
    <w:rsid w:val="00061131"/>
    <w:rsid w:val="000618CF"/>
    <w:rsid w:val="0006257C"/>
    <w:rsid w:val="00063E50"/>
    <w:rsid w:val="00064E06"/>
    <w:rsid w:val="0006543C"/>
    <w:rsid w:val="0006730E"/>
    <w:rsid w:val="00067869"/>
    <w:rsid w:val="000701B4"/>
    <w:rsid w:val="00071267"/>
    <w:rsid w:val="0007204B"/>
    <w:rsid w:val="00072436"/>
    <w:rsid w:val="00074421"/>
    <w:rsid w:val="00074909"/>
    <w:rsid w:val="00075C80"/>
    <w:rsid w:val="000762E9"/>
    <w:rsid w:val="000769B8"/>
    <w:rsid w:val="00076DF7"/>
    <w:rsid w:val="00076EA7"/>
    <w:rsid w:val="00080509"/>
    <w:rsid w:val="0008083E"/>
    <w:rsid w:val="0008203C"/>
    <w:rsid w:val="0009026A"/>
    <w:rsid w:val="000923A6"/>
    <w:rsid w:val="00093120"/>
    <w:rsid w:val="00093497"/>
    <w:rsid w:val="0009391F"/>
    <w:rsid w:val="000951DD"/>
    <w:rsid w:val="00096D95"/>
    <w:rsid w:val="000A1D6B"/>
    <w:rsid w:val="000A3495"/>
    <w:rsid w:val="000A34A8"/>
    <w:rsid w:val="000A5A6A"/>
    <w:rsid w:val="000A7094"/>
    <w:rsid w:val="000B0524"/>
    <w:rsid w:val="000B08CE"/>
    <w:rsid w:val="000B5666"/>
    <w:rsid w:val="000B5BA3"/>
    <w:rsid w:val="000B7203"/>
    <w:rsid w:val="000B74C5"/>
    <w:rsid w:val="000B77AE"/>
    <w:rsid w:val="000C01A6"/>
    <w:rsid w:val="000C0BF4"/>
    <w:rsid w:val="000C106B"/>
    <w:rsid w:val="000C38C6"/>
    <w:rsid w:val="000C469D"/>
    <w:rsid w:val="000C6683"/>
    <w:rsid w:val="000C66F5"/>
    <w:rsid w:val="000C6C35"/>
    <w:rsid w:val="000C74C0"/>
    <w:rsid w:val="000D22C4"/>
    <w:rsid w:val="000D3F6B"/>
    <w:rsid w:val="000D447C"/>
    <w:rsid w:val="000D5715"/>
    <w:rsid w:val="000D5CE8"/>
    <w:rsid w:val="000D5DC0"/>
    <w:rsid w:val="000D7099"/>
    <w:rsid w:val="000E0ED7"/>
    <w:rsid w:val="000E1270"/>
    <w:rsid w:val="000E148D"/>
    <w:rsid w:val="000E4B61"/>
    <w:rsid w:val="000F19BA"/>
    <w:rsid w:val="000F19D5"/>
    <w:rsid w:val="000F1E64"/>
    <w:rsid w:val="000F23D3"/>
    <w:rsid w:val="000F3BB5"/>
    <w:rsid w:val="000F4C55"/>
    <w:rsid w:val="000F550A"/>
    <w:rsid w:val="000F6A67"/>
    <w:rsid w:val="0010439B"/>
    <w:rsid w:val="00104E81"/>
    <w:rsid w:val="00105D36"/>
    <w:rsid w:val="00105D3D"/>
    <w:rsid w:val="00106B8E"/>
    <w:rsid w:val="00107504"/>
    <w:rsid w:val="00107A10"/>
    <w:rsid w:val="00107D43"/>
    <w:rsid w:val="0011039C"/>
    <w:rsid w:val="0011252D"/>
    <w:rsid w:val="0011272A"/>
    <w:rsid w:val="00112E0F"/>
    <w:rsid w:val="00113129"/>
    <w:rsid w:val="001132DD"/>
    <w:rsid w:val="001147A0"/>
    <w:rsid w:val="00114FA3"/>
    <w:rsid w:val="001201FD"/>
    <w:rsid w:val="00120976"/>
    <w:rsid w:val="00121C07"/>
    <w:rsid w:val="00122235"/>
    <w:rsid w:val="0012329E"/>
    <w:rsid w:val="00123FA2"/>
    <w:rsid w:val="00124D0B"/>
    <w:rsid w:val="00125D96"/>
    <w:rsid w:val="001277C1"/>
    <w:rsid w:val="001312B9"/>
    <w:rsid w:val="00134327"/>
    <w:rsid w:val="001420E4"/>
    <w:rsid w:val="0014451D"/>
    <w:rsid w:val="001452CB"/>
    <w:rsid w:val="001461F5"/>
    <w:rsid w:val="00146211"/>
    <w:rsid w:val="001476FC"/>
    <w:rsid w:val="0014777D"/>
    <w:rsid w:val="00147B39"/>
    <w:rsid w:val="00151CDD"/>
    <w:rsid w:val="00154D95"/>
    <w:rsid w:val="00155B1F"/>
    <w:rsid w:val="001616AE"/>
    <w:rsid w:val="001637FA"/>
    <w:rsid w:val="00163ECE"/>
    <w:rsid w:val="0016482A"/>
    <w:rsid w:val="00165834"/>
    <w:rsid w:val="00166527"/>
    <w:rsid w:val="0016673F"/>
    <w:rsid w:val="0016776B"/>
    <w:rsid w:val="00173FB5"/>
    <w:rsid w:val="0017400A"/>
    <w:rsid w:val="001767E4"/>
    <w:rsid w:val="001768E1"/>
    <w:rsid w:val="00176DBD"/>
    <w:rsid w:val="00181D92"/>
    <w:rsid w:val="00182FA2"/>
    <w:rsid w:val="001848F5"/>
    <w:rsid w:val="00184C2E"/>
    <w:rsid w:val="00191D32"/>
    <w:rsid w:val="001923E4"/>
    <w:rsid w:val="00193125"/>
    <w:rsid w:val="00193668"/>
    <w:rsid w:val="00194DAA"/>
    <w:rsid w:val="00194F1D"/>
    <w:rsid w:val="00197C9C"/>
    <w:rsid w:val="001A12A0"/>
    <w:rsid w:val="001A2456"/>
    <w:rsid w:val="001A4689"/>
    <w:rsid w:val="001A49A5"/>
    <w:rsid w:val="001A4E45"/>
    <w:rsid w:val="001A5A2D"/>
    <w:rsid w:val="001A7261"/>
    <w:rsid w:val="001B1667"/>
    <w:rsid w:val="001B57F4"/>
    <w:rsid w:val="001B70F2"/>
    <w:rsid w:val="001B7BCC"/>
    <w:rsid w:val="001C02D0"/>
    <w:rsid w:val="001C269A"/>
    <w:rsid w:val="001C2E9A"/>
    <w:rsid w:val="001C416C"/>
    <w:rsid w:val="001C4FA6"/>
    <w:rsid w:val="001C5B8C"/>
    <w:rsid w:val="001C7D75"/>
    <w:rsid w:val="001C7ED4"/>
    <w:rsid w:val="001D17EF"/>
    <w:rsid w:val="001D2CDD"/>
    <w:rsid w:val="001D3677"/>
    <w:rsid w:val="001D46A5"/>
    <w:rsid w:val="001D4835"/>
    <w:rsid w:val="001D569C"/>
    <w:rsid w:val="001D660C"/>
    <w:rsid w:val="001D6F3D"/>
    <w:rsid w:val="001D7D67"/>
    <w:rsid w:val="001E0709"/>
    <w:rsid w:val="001E239C"/>
    <w:rsid w:val="001E269B"/>
    <w:rsid w:val="001E4EFB"/>
    <w:rsid w:val="001E52B2"/>
    <w:rsid w:val="001E63E2"/>
    <w:rsid w:val="001E6D3B"/>
    <w:rsid w:val="001F0106"/>
    <w:rsid w:val="001F0D68"/>
    <w:rsid w:val="001F4003"/>
    <w:rsid w:val="001F615A"/>
    <w:rsid w:val="001F687F"/>
    <w:rsid w:val="001F738D"/>
    <w:rsid w:val="002012FE"/>
    <w:rsid w:val="00201AE8"/>
    <w:rsid w:val="0020292C"/>
    <w:rsid w:val="0020302C"/>
    <w:rsid w:val="0020491D"/>
    <w:rsid w:val="00204C0C"/>
    <w:rsid w:val="00205789"/>
    <w:rsid w:val="0020579D"/>
    <w:rsid w:val="002058E9"/>
    <w:rsid w:val="00205C12"/>
    <w:rsid w:val="0021143D"/>
    <w:rsid w:val="002131E3"/>
    <w:rsid w:val="0021414F"/>
    <w:rsid w:val="002156C3"/>
    <w:rsid w:val="002203EA"/>
    <w:rsid w:val="00220B74"/>
    <w:rsid w:val="00221EC2"/>
    <w:rsid w:val="002220EA"/>
    <w:rsid w:val="00222649"/>
    <w:rsid w:val="002230B2"/>
    <w:rsid w:val="002234F1"/>
    <w:rsid w:val="00223BF4"/>
    <w:rsid w:val="00223D51"/>
    <w:rsid w:val="002270D0"/>
    <w:rsid w:val="00230498"/>
    <w:rsid w:val="00233AFF"/>
    <w:rsid w:val="00235F38"/>
    <w:rsid w:val="00240571"/>
    <w:rsid w:val="00243B59"/>
    <w:rsid w:val="002463B4"/>
    <w:rsid w:val="00246453"/>
    <w:rsid w:val="002524B4"/>
    <w:rsid w:val="00252F4A"/>
    <w:rsid w:val="00257CE7"/>
    <w:rsid w:val="00260B4A"/>
    <w:rsid w:val="00260D8A"/>
    <w:rsid w:val="0026137A"/>
    <w:rsid w:val="002621FE"/>
    <w:rsid w:val="00264413"/>
    <w:rsid w:val="0026442D"/>
    <w:rsid w:val="0026773A"/>
    <w:rsid w:val="00267CFC"/>
    <w:rsid w:val="0027098C"/>
    <w:rsid w:val="00271F32"/>
    <w:rsid w:val="00271F92"/>
    <w:rsid w:val="00273EA2"/>
    <w:rsid w:val="002747E2"/>
    <w:rsid w:val="002751FB"/>
    <w:rsid w:val="00275239"/>
    <w:rsid w:val="00275645"/>
    <w:rsid w:val="0027711F"/>
    <w:rsid w:val="0028293C"/>
    <w:rsid w:val="00283E30"/>
    <w:rsid w:val="00284F15"/>
    <w:rsid w:val="002859FF"/>
    <w:rsid w:val="00285D9F"/>
    <w:rsid w:val="0028763E"/>
    <w:rsid w:val="00287756"/>
    <w:rsid w:val="002877C7"/>
    <w:rsid w:val="002904C3"/>
    <w:rsid w:val="0029121B"/>
    <w:rsid w:val="00292A95"/>
    <w:rsid w:val="00293117"/>
    <w:rsid w:val="00293206"/>
    <w:rsid w:val="00295519"/>
    <w:rsid w:val="00297C11"/>
    <w:rsid w:val="00297F72"/>
    <w:rsid w:val="002A0AC3"/>
    <w:rsid w:val="002A1FAD"/>
    <w:rsid w:val="002A254A"/>
    <w:rsid w:val="002A4E01"/>
    <w:rsid w:val="002A7540"/>
    <w:rsid w:val="002A7C96"/>
    <w:rsid w:val="002B2981"/>
    <w:rsid w:val="002B2B25"/>
    <w:rsid w:val="002B352E"/>
    <w:rsid w:val="002B5E7A"/>
    <w:rsid w:val="002C09A6"/>
    <w:rsid w:val="002C0DC5"/>
    <w:rsid w:val="002C124C"/>
    <w:rsid w:val="002C331E"/>
    <w:rsid w:val="002C5B1A"/>
    <w:rsid w:val="002C733F"/>
    <w:rsid w:val="002C778B"/>
    <w:rsid w:val="002D3E4B"/>
    <w:rsid w:val="002D40DB"/>
    <w:rsid w:val="002D4F21"/>
    <w:rsid w:val="002D6233"/>
    <w:rsid w:val="002E1AC5"/>
    <w:rsid w:val="002E2A6C"/>
    <w:rsid w:val="002E416C"/>
    <w:rsid w:val="002E77E8"/>
    <w:rsid w:val="002E786E"/>
    <w:rsid w:val="002F1AEB"/>
    <w:rsid w:val="002F3AD8"/>
    <w:rsid w:val="002F46FC"/>
    <w:rsid w:val="002F48AF"/>
    <w:rsid w:val="002F4F51"/>
    <w:rsid w:val="002F57B5"/>
    <w:rsid w:val="002F72A4"/>
    <w:rsid w:val="00301E92"/>
    <w:rsid w:val="00302A49"/>
    <w:rsid w:val="00304207"/>
    <w:rsid w:val="00304F3A"/>
    <w:rsid w:val="00306807"/>
    <w:rsid w:val="00310804"/>
    <w:rsid w:val="00310D54"/>
    <w:rsid w:val="003110D6"/>
    <w:rsid w:val="00311692"/>
    <w:rsid w:val="00312718"/>
    <w:rsid w:val="00312906"/>
    <w:rsid w:val="003161C5"/>
    <w:rsid w:val="00317C0D"/>
    <w:rsid w:val="003217BB"/>
    <w:rsid w:val="00321F3D"/>
    <w:rsid w:val="00322597"/>
    <w:rsid w:val="00324EC2"/>
    <w:rsid w:val="00327A23"/>
    <w:rsid w:val="00327F41"/>
    <w:rsid w:val="00331DEC"/>
    <w:rsid w:val="0033432B"/>
    <w:rsid w:val="00334743"/>
    <w:rsid w:val="00334A17"/>
    <w:rsid w:val="00337A41"/>
    <w:rsid w:val="00340C99"/>
    <w:rsid w:val="00341177"/>
    <w:rsid w:val="00344715"/>
    <w:rsid w:val="003459B2"/>
    <w:rsid w:val="00347E26"/>
    <w:rsid w:val="0035100E"/>
    <w:rsid w:val="00351668"/>
    <w:rsid w:val="00361130"/>
    <w:rsid w:val="00361B9A"/>
    <w:rsid w:val="00362B5A"/>
    <w:rsid w:val="003643C6"/>
    <w:rsid w:val="00364AFA"/>
    <w:rsid w:val="00365F9D"/>
    <w:rsid w:val="003663BD"/>
    <w:rsid w:val="00370237"/>
    <w:rsid w:val="00372887"/>
    <w:rsid w:val="003744A8"/>
    <w:rsid w:val="00375370"/>
    <w:rsid w:val="00375C1C"/>
    <w:rsid w:val="00377C39"/>
    <w:rsid w:val="003802E2"/>
    <w:rsid w:val="0038092D"/>
    <w:rsid w:val="00382446"/>
    <w:rsid w:val="003848B6"/>
    <w:rsid w:val="00384C2D"/>
    <w:rsid w:val="00384F1D"/>
    <w:rsid w:val="0038606E"/>
    <w:rsid w:val="00386CEF"/>
    <w:rsid w:val="003877BC"/>
    <w:rsid w:val="00390E13"/>
    <w:rsid w:val="00390E3C"/>
    <w:rsid w:val="003915A4"/>
    <w:rsid w:val="00393253"/>
    <w:rsid w:val="003A11F5"/>
    <w:rsid w:val="003A1390"/>
    <w:rsid w:val="003A1841"/>
    <w:rsid w:val="003A2F38"/>
    <w:rsid w:val="003A336A"/>
    <w:rsid w:val="003A33F9"/>
    <w:rsid w:val="003A4DA2"/>
    <w:rsid w:val="003A5FDD"/>
    <w:rsid w:val="003A6C4B"/>
    <w:rsid w:val="003B0EB0"/>
    <w:rsid w:val="003B2A39"/>
    <w:rsid w:val="003B2E73"/>
    <w:rsid w:val="003B3A1D"/>
    <w:rsid w:val="003B3D8A"/>
    <w:rsid w:val="003B41BC"/>
    <w:rsid w:val="003B7AC7"/>
    <w:rsid w:val="003C0169"/>
    <w:rsid w:val="003C0EB3"/>
    <w:rsid w:val="003C1510"/>
    <w:rsid w:val="003C2494"/>
    <w:rsid w:val="003C43C4"/>
    <w:rsid w:val="003C4D75"/>
    <w:rsid w:val="003C60AD"/>
    <w:rsid w:val="003D20AC"/>
    <w:rsid w:val="003D7304"/>
    <w:rsid w:val="003D740F"/>
    <w:rsid w:val="003D75D9"/>
    <w:rsid w:val="003E0C7D"/>
    <w:rsid w:val="003E13D7"/>
    <w:rsid w:val="003E1825"/>
    <w:rsid w:val="003E3374"/>
    <w:rsid w:val="003E3775"/>
    <w:rsid w:val="003E4BFE"/>
    <w:rsid w:val="003E59B3"/>
    <w:rsid w:val="003E5B80"/>
    <w:rsid w:val="003F10BB"/>
    <w:rsid w:val="003F1F3B"/>
    <w:rsid w:val="003F32B2"/>
    <w:rsid w:val="003F3B4A"/>
    <w:rsid w:val="00401C7A"/>
    <w:rsid w:val="00401DDD"/>
    <w:rsid w:val="00402FCE"/>
    <w:rsid w:val="00404074"/>
    <w:rsid w:val="004048EA"/>
    <w:rsid w:val="00405244"/>
    <w:rsid w:val="00407EAE"/>
    <w:rsid w:val="00410E01"/>
    <w:rsid w:val="0041125F"/>
    <w:rsid w:val="00415099"/>
    <w:rsid w:val="00415A9A"/>
    <w:rsid w:val="00415AAD"/>
    <w:rsid w:val="00415FEE"/>
    <w:rsid w:val="0041612C"/>
    <w:rsid w:val="00420B37"/>
    <w:rsid w:val="0042290E"/>
    <w:rsid w:val="00424886"/>
    <w:rsid w:val="00432EBD"/>
    <w:rsid w:val="00435055"/>
    <w:rsid w:val="00435547"/>
    <w:rsid w:val="004355F3"/>
    <w:rsid w:val="004379C6"/>
    <w:rsid w:val="0044268A"/>
    <w:rsid w:val="004427A0"/>
    <w:rsid w:val="00443B3C"/>
    <w:rsid w:val="004444EE"/>
    <w:rsid w:val="00444BAC"/>
    <w:rsid w:val="0044574A"/>
    <w:rsid w:val="00450BC3"/>
    <w:rsid w:val="00452D46"/>
    <w:rsid w:val="00454332"/>
    <w:rsid w:val="00454387"/>
    <w:rsid w:val="00456079"/>
    <w:rsid w:val="00456518"/>
    <w:rsid w:val="00460EF0"/>
    <w:rsid w:val="00462DEC"/>
    <w:rsid w:val="00464812"/>
    <w:rsid w:val="00464A9D"/>
    <w:rsid w:val="00464C6B"/>
    <w:rsid w:val="00465023"/>
    <w:rsid w:val="00465396"/>
    <w:rsid w:val="00465AC7"/>
    <w:rsid w:val="00466CF5"/>
    <w:rsid w:val="00470C13"/>
    <w:rsid w:val="00471254"/>
    <w:rsid w:val="004714D7"/>
    <w:rsid w:val="0047343F"/>
    <w:rsid w:val="00474F0A"/>
    <w:rsid w:val="00475075"/>
    <w:rsid w:val="00475D3D"/>
    <w:rsid w:val="004839CD"/>
    <w:rsid w:val="00490997"/>
    <w:rsid w:val="0049137F"/>
    <w:rsid w:val="0049273B"/>
    <w:rsid w:val="00493283"/>
    <w:rsid w:val="00494145"/>
    <w:rsid w:val="004946AE"/>
    <w:rsid w:val="0049602B"/>
    <w:rsid w:val="00496CA0"/>
    <w:rsid w:val="004A415E"/>
    <w:rsid w:val="004A776A"/>
    <w:rsid w:val="004B1CEF"/>
    <w:rsid w:val="004B20FD"/>
    <w:rsid w:val="004B5135"/>
    <w:rsid w:val="004B72AC"/>
    <w:rsid w:val="004B76E7"/>
    <w:rsid w:val="004B79EC"/>
    <w:rsid w:val="004C07CA"/>
    <w:rsid w:val="004C3F37"/>
    <w:rsid w:val="004C4486"/>
    <w:rsid w:val="004D60F0"/>
    <w:rsid w:val="004E099E"/>
    <w:rsid w:val="004E1499"/>
    <w:rsid w:val="004E1789"/>
    <w:rsid w:val="004E2355"/>
    <w:rsid w:val="004E507B"/>
    <w:rsid w:val="004E65AF"/>
    <w:rsid w:val="004E6DA1"/>
    <w:rsid w:val="004E6E32"/>
    <w:rsid w:val="004F0BF6"/>
    <w:rsid w:val="004F11C3"/>
    <w:rsid w:val="004F36D0"/>
    <w:rsid w:val="004F3736"/>
    <w:rsid w:val="00503FFA"/>
    <w:rsid w:val="005060C8"/>
    <w:rsid w:val="00506ECE"/>
    <w:rsid w:val="005070FD"/>
    <w:rsid w:val="005112CE"/>
    <w:rsid w:val="00511871"/>
    <w:rsid w:val="0051495A"/>
    <w:rsid w:val="005150A4"/>
    <w:rsid w:val="0051618C"/>
    <w:rsid w:val="00517947"/>
    <w:rsid w:val="00520CBC"/>
    <w:rsid w:val="00521036"/>
    <w:rsid w:val="005214DA"/>
    <w:rsid w:val="0053507C"/>
    <w:rsid w:val="0053561C"/>
    <w:rsid w:val="00535E4D"/>
    <w:rsid w:val="00535F99"/>
    <w:rsid w:val="00536712"/>
    <w:rsid w:val="005377DA"/>
    <w:rsid w:val="00540130"/>
    <w:rsid w:val="00540720"/>
    <w:rsid w:val="005446DB"/>
    <w:rsid w:val="00546896"/>
    <w:rsid w:val="005510D4"/>
    <w:rsid w:val="00552A69"/>
    <w:rsid w:val="00552C0D"/>
    <w:rsid w:val="00553FD4"/>
    <w:rsid w:val="005552B0"/>
    <w:rsid w:val="00555AD1"/>
    <w:rsid w:val="005563FE"/>
    <w:rsid w:val="00556EA5"/>
    <w:rsid w:val="005608A7"/>
    <w:rsid w:val="0056108E"/>
    <w:rsid w:val="005618D9"/>
    <w:rsid w:val="00562604"/>
    <w:rsid w:val="00562A34"/>
    <w:rsid w:val="00562EB1"/>
    <w:rsid w:val="0056560B"/>
    <w:rsid w:val="005662BC"/>
    <w:rsid w:val="005672BA"/>
    <w:rsid w:val="00567D4E"/>
    <w:rsid w:val="00570C4C"/>
    <w:rsid w:val="00572D4A"/>
    <w:rsid w:val="005738BF"/>
    <w:rsid w:val="00573F0E"/>
    <w:rsid w:val="00575D51"/>
    <w:rsid w:val="00582EC9"/>
    <w:rsid w:val="00583609"/>
    <w:rsid w:val="00583618"/>
    <w:rsid w:val="0058579D"/>
    <w:rsid w:val="00591C79"/>
    <w:rsid w:val="005934B1"/>
    <w:rsid w:val="00597784"/>
    <w:rsid w:val="005A1D02"/>
    <w:rsid w:val="005A3CB9"/>
    <w:rsid w:val="005A5DCF"/>
    <w:rsid w:val="005B0720"/>
    <w:rsid w:val="005B0B9A"/>
    <w:rsid w:val="005B148D"/>
    <w:rsid w:val="005B2EA2"/>
    <w:rsid w:val="005B31FF"/>
    <w:rsid w:val="005B3EFA"/>
    <w:rsid w:val="005C3461"/>
    <w:rsid w:val="005C4601"/>
    <w:rsid w:val="005C470A"/>
    <w:rsid w:val="005C5815"/>
    <w:rsid w:val="005C6AF6"/>
    <w:rsid w:val="005C78C9"/>
    <w:rsid w:val="005D0253"/>
    <w:rsid w:val="005D0678"/>
    <w:rsid w:val="005D0831"/>
    <w:rsid w:val="005D0A9B"/>
    <w:rsid w:val="005D0B5A"/>
    <w:rsid w:val="005D74DD"/>
    <w:rsid w:val="005E1686"/>
    <w:rsid w:val="005E1CBD"/>
    <w:rsid w:val="005E2B49"/>
    <w:rsid w:val="005E6C91"/>
    <w:rsid w:val="005E6D0D"/>
    <w:rsid w:val="005E7E65"/>
    <w:rsid w:val="005F42BF"/>
    <w:rsid w:val="005F4FF2"/>
    <w:rsid w:val="00604083"/>
    <w:rsid w:val="00605EA1"/>
    <w:rsid w:val="00607276"/>
    <w:rsid w:val="00613794"/>
    <w:rsid w:val="00613C0F"/>
    <w:rsid w:val="00614BAB"/>
    <w:rsid w:val="00617932"/>
    <w:rsid w:val="0062129C"/>
    <w:rsid w:val="0062619C"/>
    <w:rsid w:val="00626D31"/>
    <w:rsid w:val="006273AF"/>
    <w:rsid w:val="006273E0"/>
    <w:rsid w:val="00627BDB"/>
    <w:rsid w:val="00631186"/>
    <w:rsid w:val="006325AB"/>
    <w:rsid w:val="00632F8E"/>
    <w:rsid w:val="00633394"/>
    <w:rsid w:val="006351AB"/>
    <w:rsid w:val="00640230"/>
    <w:rsid w:val="0064746A"/>
    <w:rsid w:val="00650ADB"/>
    <w:rsid w:val="006513CA"/>
    <w:rsid w:val="0065172C"/>
    <w:rsid w:val="00652F47"/>
    <w:rsid w:val="00654042"/>
    <w:rsid w:val="006561AE"/>
    <w:rsid w:val="0066463A"/>
    <w:rsid w:val="00665A58"/>
    <w:rsid w:val="006737BB"/>
    <w:rsid w:val="00674128"/>
    <w:rsid w:val="00674533"/>
    <w:rsid w:val="00674703"/>
    <w:rsid w:val="00677265"/>
    <w:rsid w:val="006809FF"/>
    <w:rsid w:val="00680DFE"/>
    <w:rsid w:val="00681095"/>
    <w:rsid w:val="00681BA0"/>
    <w:rsid w:val="00686FC0"/>
    <w:rsid w:val="00687AB3"/>
    <w:rsid w:val="00690FAF"/>
    <w:rsid w:val="00692F2A"/>
    <w:rsid w:val="00694F26"/>
    <w:rsid w:val="00695D54"/>
    <w:rsid w:val="0069614E"/>
    <w:rsid w:val="006973EC"/>
    <w:rsid w:val="006A12EE"/>
    <w:rsid w:val="006A2686"/>
    <w:rsid w:val="006A305D"/>
    <w:rsid w:val="006A58FD"/>
    <w:rsid w:val="006A685A"/>
    <w:rsid w:val="006B11A7"/>
    <w:rsid w:val="006B28F1"/>
    <w:rsid w:val="006B4407"/>
    <w:rsid w:val="006B481E"/>
    <w:rsid w:val="006B4D2C"/>
    <w:rsid w:val="006B61CB"/>
    <w:rsid w:val="006B73A0"/>
    <w:rsid w:val="006C49EC"/>
    <w:rsid w:val="006C5990"/>
    <w:rsid w:val="006C6AA3"/>
    <w:rsid w:val="006D05F5"/>
    <w:rsid w:val="006D390D"/>
    <w:rsid w:val="006D3A2F"/>
    <w:rsid w:val="006E1ECA"/>
    <w:rsid w:val="006E20A9"/>
    <w:rsid w:val="006E36DE"/>
    <w:rsid w:val="006E5807"/>
    <w:rsid w:val="006E606A"/>
    <w:rsid w:val="006E689B"/>
    <w:rsid w:val="006E77C9"/>
    <w:rsid w:val="006F11C2"/>
    <w:rsid w:val="006F1583"/>
    <w:rsid w:val="006F2FEC"/>
    <w:rsid w:val="006F30A1"/>
    <w:rsid w:val="006F3485"/>
    <w:rsid w:val="006F4D62"/>
    <w:rsid w:val="006F6AB8"/>
    <w:rsid w:val="006F77CA"/>
    <w:rsid w:val="00705653"/>
    <w:rsid w:val="0070726A"/>
    <w:rsid w:val="0070776A"/>
    <w:rsid w:val="00711AB0"/>
    <w:rsid w:val="0071610F"/>
    <w:rsid w:val="0071654B"/>
    <w:rsid w:val="00716C49"/>
    <w:rsid w:val="00717B28"/>
    <w:rsid w:val="007201B8"/>
    <w:rsid w:val="007220E3"/>
    <w:rsid w:val="00725F19"/>
    <w:rsid w:val="0072667B"/>
    <w:rsid w:val="007269E5"/>
    <w:rsid w:val="00727338"/>
    <w:rsid w:val="00730F2E"/>
    <w:rsid w:val="00732C1D"/>
    <w:rsid w:val="007337BC"/>
    <w:rsid w:val="0073547B"/>
    <w:rsid w:val="00735A07"/>
    <w:rsid w:val="00736D68"/>
    <w:rsid w:val="007373F8"/>
    <w:rsid w:val="007402EA"/>
    <w:rsid w:val="00740DB0"/>
    <w:rsid w:val="0074172C"/>
    <w:rsid w:val="00743618"/>
    <w:rsid w:val="007457F9"/>
    <w:rsid w:val="0076112D"/>
    <w:rsid w:val="007622FF"/>
    <w:rsid w:val="00762A0B"/>
    <w:rsid w:val="00762D4C"/>
    <w:rsid w:val="0076460E"/>
    <w:rsid w:val="00767019"/>
    <w:rsid w:val="00767EA0"/>
    <w:rsid w:val="00772FB4"/>
    <w:rsid w:val="007751E1"/>
    <w:rsid w:val="00776BA2"/>
    <w:rsid w:val="007770A3"/>
    <w:rsid w:val="0078324A"/>
    <w:rsid w:val="00784506"/>
    <w:rsid w:val="00784AE1"/>
    <w:rsid w:val="00790ED5"/>
    <w:rsid w:val="00792698"/>
    <w:rsid w:val="007927C0"/>
    <w:rsid w:val="00793AAE"/>
    <w:rsid w:val="00793F47"/>
    <w:rsid w:val="0079676E"/>
    <w:rsid w:val="007A0C53"/>
    <w:rsid w:val="007A354F"/>
    <w:rsid w:val="007A3E71"/>
    <w:rsid w:val="007B22DF"/>
    <w:rsid w:val="007B61CA"/>
    <w:rsid w:val="007B6A74"/>
    <w:rsid w:val="007B6C77"/>
    <w:rsid w:val="007C0D93"/>
    <w:rsid w:val="007C1738"/>
    <w:rsid w:val="007C23F0"/>
    <w:rsid w:val="007C3F86"/>
    <w:rsid w:val="007C74E6"/>
    <w:rsid w:val="007C7BE8"/>
    <w:rsid w:val="007D3B86"/>
    <w:rsid w:val="007D5A73"/>
    <w:rsid w:val="007D63CA"/>
    <w:rsid w:val="007D6EC8"/>
    <w:rsid w:val="007D7FB3"/>
    <w:rsid w:val="007E09BE"/>
    <w:rsid w:val="007E0C66"/>
    <w:rsid w:val="007E3340"/>
    <w:rsid w:val="007E4309"/>
    <w:rsid w:val="007E6F85"/>
    <w:rsid w:val="007F1ED0"/>
    <w:rsid w:val="007F35C2"/>
    <w:rsid w:val="007F42B7"/>
    <w:rsid w:val="007F4476"/>
    <w:rsid w:val="008069E4"/>
    <w:rsid w:val="00807526"/>
    <w:rsid w:val="00813720"/>
    <w:rsid w:val="00824318"/>
    <w:rsid w:val="0082642E"/>
    <w:rsid w:val="00827462"/>
    <w:rsid w:val="00827978"/>
    <w:rsid w:val="00827FE5"/>
    <w:rsid w:val="00830736"/>
    <w:rsid w:val="008339FA"/>
    <w:rsid w:val="008351A8"/>
    <w:rsid w:val="0083533B"/>
    <w:rsid w:val="008378B4"/>
    <w:rsid w:val="008441B1"/>
    <w:rsid w:val="00846633"/>
    <w:rsid w:val="00850FB3"/>
    <w:rsid w:val="008522C6"/>
    <w:rsid w:val="008522E6"/>
    <w:rsid w:val="00852A6A"/>
    <w:rsid w:val="00855499"/>
    <w:rsid w:val="00855925"/>
    <w:rsid w:val="00856D68"/>
    <w:rsid w:val="008607C6"/>
    <w:rsid w:val="0086184C"/>
    <w:rsid w:val="00861C84"/>
    <w:rsid w:val="00862911"/>
    <w:rsid w:val="00866EAE"/>
    <w:rsid w:val="008701CC"/>
    <w:rsid w:val="00870CBD"/>
    <w:rsid w:val="00872AB9"/>
    <w:rsid w:val="00873DE3"/>
    <w:rsid w:val="00876BB1"/>
    <w:rsid w:val="00877517"/>
    <w:rsid w:val="00881448"/>
    <w:rsid w:val="008857C8"/>
    <w:rsid w:val="008872F3"/>
    <w:rsid w:val="00891B91"/>
    <w:rsid w:val="008955B9"/>
    <w:rsid w:val="008959A8"/>
    <w:rsid w:val="008978BD"/>
    <w:rsid w:val="008A1BC4"/>
    <w:rsid w:val="008A1BEC"/>
    <w:rsid w:val="008A511D"/>
    <w:rsid w:val="008A5A2F"/>
    <w:rsid w:val="008B0008"/>
    <w:rsid w:val="008B0D18"/>
    <w:rsid w:val="008B13DA"/>
    <w:rsid w:val="008B4636"/>
    <w:rsid w:val="008B5237"/>
    <w:rsid w:val="008B5D1C"/>
    <w:rsid w:val="008B640D"/>
    <w:rsid w:val="008C20D5"/>
    <w:rsid w:val="008C2317"/>
    <w:rsid w:val="008C2511"/>
    <w:rsid w:val="008C28D8"/>
    <w:rsid w:val="008C291B"/>
    <w:rsid w:val="008C605B"/>
    <w:rsid w:val="008C6487"/>
    <w:rsid w:val="008C6C2D"/>
    <w:rsid w:val="008C73F8"/>
    <w:rsid w:val="008D0375"/>
    <w:rsid w:val="008D05F2"/>
    <w:rsid w:val="008D3017"/>
    <w:rsid w:val="008D3917"/>
    <w:rsid w:val="008D4975"/>
    <w:rsid w:val="008D4F42"/>
    <w:rsid w:val="008D5570"/>
    <w:rsid w:val="008E05DE"/>
    <w:rsid w:val="008E069E"/>
    <w:rsid w:val="008E30C2"/>
    <w:rsid w:val="008E3106"/>
    <w:rsid w:val="008F39E7"/>
    <w:rsid w:val="008F5010"/>
    <w:rsid w:val="008F6426"/>
    <w:rsid w:val="00900C63"/>
    <w:rsid w:val="00907E53"/>
    <w:rsid w:val="00911A73"/>
    <w:rsid w:val="009137E5"/>
    <w:rsid w:val="0091430A"/>
    <w:rsid w:val="009148E8"/>
    <w:rsid w:val="00916CE5"/>
    <w:rsid w:val="00921BF8"/>
    <w:rsid w:val="009220BE"/>
    <w:rsid w:val="009234AF"/>
    <w:rsid w:val="009241BA"/>
    <w:rsid w:val="00924E87"/>
    <w:rsid w:val="009266AE"/>
    <w:rsid w:val="0092705D"/>
    <w:rsid w:val="009308E6"/>
    <w:rsid w:val="009313AD"/>
    <w:rsid w:val="00932606"/>
    <w:rsid w:val="0093370F"/>
    <w:rsid w:val="0093573D"/>
    <w:rsid w:val="009361B1"/>
    <w:rsid w:val="00936373"/>
    <w:rsid w:val="009365E1"/>
    <w:rsid w:val="00937A3F"/>
    <w:rsid w:val="00942307"/>
    <w:rsid w:val="0094246C"/>
    <w:rsid w:val="00942A8D"/>
    <w:rsid w:val="0094490B"/>
    <w:rsid w:val="0094491D"/>
    <w:rsid w:val="009502AD"/>
    <w:rsid w:val="00952A64"/>
    <w:rsid w:val="00956010"/>
    <w:rsid w:val="0095613D"/>
    <w:rsid w:val="00956891"/>
    <w:rsid w:val="00962456"/>
    <w:rsid w:val="0096599E"/>
    <w:rsid w:val="0096632E"/>
    <w:rsid w:val="00966A0E"/>
    <w:rsid w:val="009677B4"/>
    <w:rsid w:val="00970732"/>
    <w:rsid w:val="00970AFE"/>
    <w:rsid w:val="00970E07"/>
    <w:rsid w:val="0097311B"/>
    <w:rsid w:val="00973386"/>
    <w:rsid w:val="0097493A"/>
    <w:rsid w:val="00975EF3"/>
    <w:rsid w:val="009763AC"/>
    <w:rsid w:val="00977537"/>
    <w:rsid w:val="009807BE"/>
    <w:rsid w:val="00981B4E"/>
    <w:rsid w:val="00985138"/>
    <w:rsid w:val="0098583F"/>
    <w:rsid w:val="0098624D"/>
    <w:rsid w:val="00986A18"/>
    <w:rsid w:val="00987889"/>
    <w:rsid w:val="00987899"/>
    <w:rsid w:val="009A1C6E"/>
    <w:rsid w:val="009A260A"/>
    <w:rsid w:val="009A4F24"/>
    <w:rsid w:val="009A53A8"/>
    <w:rsid w:val="009A5D08"/>
    <w:rsid w:val="009B0922"/>
    <w:rsid w:val="009B3073"/>
    <w:rsid w:val="009B40D9"/>
    <w:rsid w:val="009B4C62"/>
    <w:rsid w:val="009B5700"/>
    <w:rsid w:val="009C2E68"/>
    <w:rsid w:val="009C3A33"/>
    <w:rsid w:val="009C419F"/>
    <w:rsid w:val="009C7949"/>
    <w:rsid w:val="009C7E8B"/>
    <w:rsid w:val="009D0326"/>
    <w:rsid w:val="009D0F80"/>
    <w:rsid w:val="009D3795"/>
    <w:rsid w:val="009D5005"/>
    <w:rsid w:val="009D66BA"/>
    <w:rsid w:val="009D7F35"/>
    <w:rsid w:val="009E0F11"/>
    <w:rsid w:val="009E233B"/>
    <w:rsid w:val="009E2947"/>
    <w:rsid w:val="009E489C"/>
    <w:rsid w:val="009E54B5"/>
    <w:rsid w:val="009E726E"/>
    <w:rsid w:val="009E78C5"/>
    <w:rsid w:val="009E7FDC"/>
    <w:rsid w:val="009F06E1"/>
    <w:rsid w:val="009F08A0"/>
    <w:rsid w:val="009F1564"/>
    <w:rsid w:val="009F1F1F"/>
    <w:rsid w:val="009F5AA7"/>
    <w:rsid w:val="009F6C8D"/>
    <w:rsid w:val="00A03D8A"/>
    <w:rsid w:val="00A06A79"/>
    <w:rsid w:val="00A071D3"/>
    <w:rsid w:val="00A07DC3"/>
    <w:rsid w:val="00A10F4F"/>
    <w:rsid w:val="00A12750"/>
    <w:rsid w:val="00A1517D"/>
    <w:rsid w:val="00A15480"/>
    <w:rsid w:val="00A17F50"/>
    <w:rsid w:val="00A20581"/>
    <w:rsid w:val="00A20651"/>
    <w:rsid w:val="00A21B26"/>
    <w:rsid w:val="00A224D2"/>
    <w:rsid w:val="00A22F2A"/>
    <w:rsid w:val="00A237B7"/>
    <w:rsid w:val="00A258B2"/>
    <w:rsid w:val="00A31433"/>
    <w:rsid w:val="00A33205"/>
    <w:rsid w:val="00A34301"/>
    <w:rsid w:val="00A356D5"/>
    <w:rsid w:val="00A3652C"/>
    <w:rsid w:val="00A36D64"/>
    <w:rsid w:val="00A36DA6"/>
    <w:rsid w:val="00A40E67"/>
    <w:rsid w:val="00A442DA"/>
    <w:rsid w:val="00A448D6"/>
    <w:rsid w:val="00A44FFF"/>
    <w:rsid w:val="00A46BE1"/>
    <w:rsid w:val="00A50291"/>
    <w:rsid w:val="00A532E4"/>
    <w:rsid w:val="00A53C23"/>
    <w:rsid w:val="00A54682"/>
    <w:rsid w:val="00A56DA2"/>
    <w:rsid w:val="00A572A8"/>
    <w:rsid w:val="00A6109F"/>
    <w:rsid w:val="00A66193"/>
    <w:rsid w:val="00A67138"/>
    <w:rsid w:val="00A71AEE"/>
    <w:rsid w:val="00A7292D"/>
    <w:rsid w:val="00A72C74"/>
    <w:rsid w:val="00A752EF"/>
    <w:rsid w:val="00A77063"/>
    <w:rsid w:val="00A815D9"/>
    <w:rsid w:val="00A82512"/>
    <w:rsid w:val="00A82B15"/>
    <w:rsid w:val="00A83149"/>
    <w:rsid w:val="00A847CD"/>
    <w:rsid w:val="00A879C5"/>
    <w:rsid w:val="00A950C6"/>
    <w:rsid w:val="00A95D9F"/>
    <w:rsid w:val="00A9663C"/>
    <w:rsid w:val="00A975F5"/>
    <w:rsid w:val="00AA0F61"/>
    <w:rsid w:val="00AA26EA"/>
    <w:rsid w:val="00AA2ECA"/>
    <w:rsid w:val="00AA3A08"/>
    <w:rsid w:val="00AA4A6A"/>
    <w:rsid w:val="00AA6F8E"/>
    <w:rsid w:val="00AA7BC0"/>
    <w:rsid w:val="00AB1E42"/>
    <w:rsid w:val="00AB418C"/>
    <w:rsid w:val="00AB4C50"/>
    <w:rsid w:val="00AB65ED"/>
    <w:rsid w:val="00AC0534"/>
    <w:rsid w:val="00AC1FAC"/>
    <w:rsid w:val="00AC35B3"/>
    <w:rsid w:val="00AC4455"/>
    <w:rsid w:val="00AC50D4"/>
    <w:rsid w:val="00AC783C"/>
    <w:rsid w:val="00AD0252"/>
    <w:rsid w:val="00AD1227"/>
    <w:rsid w:val="00AD1E3E"/>
    <w:rsid w:val="00AD5239"/>
    <w:rsid w:val="00AD6545"/>
    <w:rsid w:val="00AD65D2"/>
    <w:rsid w:val="00AD6D05"/>
    <w:rsid w:val="00AE0C62"/>
    <w:rsid w:val="00AE2E9B"/>
    <w:rsid w:val="00AE3FB1"/>
    <w:rsid w:val="00AE532F"/>
    <w:rsid w:val="00AE65A0"/>
    <w:rsid w:val="00AE7DF8"/>
    <w:rsid w:val="00AF297A"/>
    <w:rsid w:val="00AF5B34"/>
    <w:rsid w:val="00B01444"/>
    <w:rsid w:val="00B026E2"/>
    <w:rsid w:val="00B03FA5"/>
    <w:rsid w:val="00B0521A"/>
    <w:rsid w:val="00B077B4"/>
    <w:rsid w:val="00B21812"/>
    <w:rsid w:val="00B24DF5"/>
    <w:rsid w:val="00B25A26"/>
    <w:rsid w:val="00B27708"/>
    <w:rsid w:val="00B30599"/>
    <w:rsid w:val="00B3662D"/>
    <w:rsid w:val="00B3664D"/>
    <w:rsid w:val="00B40350"/>
    <w:rsid w:val="00B40435"/>
    <w:rsid w:val="00B404FB"/>
    <w:rsid w:val="00B406E2"/>
    <w:rsid w:val="00B41678"/>
    <w:rsid w:val="00B45342"/>
    <w:rsid w:val="00B472E0"/>
    <w:rsid w:val="00B4731E"/>
    <w:rsid w:val="00B50666"/>
    <w:rsid w:val="00B530FD"/>
    <w:rsid w:val="00B549D5"/>
    <w:rsid w:val="00B568BA"/>
    <w:rsid w:val="00B57F45"/>
    <w:rsid w:val="00B627D1"/>
    <w:rsid w:val="00B634B6"/>
    <w:rsid w:val="00B63D6C"/>
    <w:rsid w:val="00B6799F"/>
    <w:rsid w:val="00B708C8"/>
    <w:rsid w:val="00B7173E"/>
    <w:rsid w:val="00B734FD"/>
    <w:rsid w:val="00B73931"/>
    <w:rsid w:val="00B758A7"/>
    <w:rsid w:val="00B76DE3"/>
    <w:rsid w:val="00B77E7B"/>
    <w:rsid w:val="00B824B8"/>
    <w:rsid w:val="00B828A8"/>
    <w:rsid w:val="00B83640"/>
    <w:rsid w:val="00B83BD8"/>
    <w:rsid w:val="00B84A2B"/>
    <w:rsid w:val="00B84AD3"/>
    <w:rsid w:val="00B84D4B"/>
    <w:rsid w:val="00B84E9B"/>
    <w:rsid w:val="00B85ACB"/>
    <w:rsid w:val="00B8721D"/>
    <w:rsid w:val="00B87DBD"/>
    <w:rsid w:val="00B908E3"/>
    <w:rsid w:val="00B90DA6"/>
    <w:rsid w:val="00B91CB9"/>
    <w:rsid w:val="00B924CF"/>
    <w:rsid w:val="00B94AF0"/>
    <w:rsid w:val="00B960C1"/>
    <w:rsid w:val="00B965B1"/>
    <w:rsid w:val="00B96A2A"/>
    <w:rsid w:val="00B96EE6"/>
    <w:rsid w:val="00BA0A25"/>
    <w:rsid w:val="00BA189C"/>
    <w:rsid w:val="00BA2054"/>
    <w:rsid w:val="00BA2D13"/>
    <w:rsid w:val="00BA42F3"/>
    <w:rsid w:val="00BB083D"/>
    <w:rsid w:val="00BB093D"/>
    <w:rsid w:val="00BB169E"/>
    <w:rsid w:val="00BB1D65"/>
    <w:rsid w:val="00BB2B0E"/>
    <w:rsid w:val="00BB319D"/>
    <w:rsid w:val="00BB4DF4"/>
    <w:rsid w:val="00BB5678"/>
    <w:rsid w:val="00BC044A"/>
    <w:rsid w:val="00BC153D"/>
    <w:rsid w:val="00BC678A"/>
    <w:rsid w:val="00BC7FEA"/>
    <w:rsid w:val="00BD0915"/>
    <w:rsid w:val="00BD1874"/>
    <w:rsid w:val="00BD4397"/>
    <w:rsid w:val="00BE0859"/>
    <w:rsid w:val="00BE0D12"/>
    <w:rsid w:val="00BE15A1"/>
    <w:rsid w:val="00BE5DF0"/>
    <w:rsid w:val="00BE7D53"/>
    <w:rsid w:val="00BF18B4"/>
    <w:rsid w:val="00BF2F0A"/>
    <w:rsid w:val="00BF2F70"/>
    <w:rsid w:val="00BF5795"/>
    <w:rsid w:val="00BF58E7"/>
    <w:rsid w:val="00BF5FD6"/>
    <w:rsid w:val="00BF6B68"/>
    <w:rsid w:val="00BF75DB"/>
    <w:rsid w:val="00BF78AC"/>
    <w:rsid w:val="00BF7C24"/>
    <w:rsid w:val="00BF7FE5"/>
    <w:rsid w:val="00C004CF"/>
    <w:rsid w:val="00C0084B"/>
    <w:rsid w:val="00C02B65"/>
    <w:rsid w:val="00C030CF"/>
    <w:rsid w:val="00C0362B"/>
    <w:rsid w:val="00C0674C"/>
    <w:rsid w:val="00C10EA4"/>
    <w:rsid w:val="00C16F2F"/>
    <w:rsid w:val="00C21053"/>
    <w:rsid w:val="00C2151B"/>
    <w:rsid w:val="00C2176B"/>
    <w:rsid w:val="00C2212D"/>
    <w:rsid w:val="00C25801"/>
    <w:rsid w:val="00C259DD"/>
    <w:rsid w:val="00C25B15"/>
    <w:rsid w:val="00C27349"/>
    <w:rsid w:val="00C27726"/>
    <w:rsid w:val="00C35A9B"/>
    <w:rsid w:val="00C365A0"/>
    <w:rsid w:val="00C42EEB"/>
    <w:rsid w:val="00C43161"/>
    <w:rsid w:val="00C4475F"/>
    <w:rsid w:val="00C447D8"/>
    <w:rsid w:val="00C44FD9"/>
    <w:rsid w:val="00C5113B"/>
    <w:rsid w:val="00C5382F"/>
    <w:rsid w:val="00C55271"/>
    <w:rsid w:val="00C56A7E"/>
    <w:rsid w:val="00C56D16"/>
    <w:rsid w:val="00C601F2"/>
    <w:rsid w:val="00C61851"/>
    <w:rsid w:val="00C64B58"/>
    <w:rsid w:val="00C651FA"/>
    <w:rsid w:val="00C66EF1"/>
    <w:rsid w:val="00C71071"/>
    <w:rsid w:val="00C73897"/>
    <w:rsid w:val="00C76443"/>
    <w:rsid w:val="00C7659E"/>
    <w:rsid w:val="00C76A50"/>
    <w:rsid w:val="00C77D30"/>
    <w:rsid w:val="00C77E66"/>
    <w:rsid w:val="00C8013A"/>
    <w:rsid w:val="00C80EB7"/>
    <w:rsid w:val="00C82FD7"/>
    <w:rsid w:val="00C8416D"/>
    <w:rsid w:val="00C84B31"/>
    <w:rsid w:val="00C91AAF"/>
    <w:rsid w:val="00C923C9"/>
    <w:rsid w:val="00C92483"/>
    <w:rsid w:val="00C94250"/>
    <w:rsid w:val="00C954A5"/>
    <w:rsid w:val="00C959E5"/>
    <w:rsid w:val="00C95D25"/>
    <w:rsid w:val="00C96767"/>
    <w:rsid w:val="00CA087F"/>
    <w:rsid w:val="00CA2BD4"/>
    <w:rsid w:val="00CA46C0"/>
    <w:rsid w:val="00CA619A"/>
    <w:rsid w:val="00CA6C68"/>
    <w:rsid w:val="00CB61E0"/>
    <w:rsid w:val="00CB62E6"/>
    <w:rsid w:val="00CC4015"/>
    <w:rsid w:val="00CC501F"/>
    <w:rsid w:val="00CC545A"/>
    <w:rsid w:val="00CD0E12"/>
    <w:rsid w:val="00CD1922"/>
    <w:rsid w:val="00CD28D7"/>
    <w:rsid w:val="00CD324C"/>
    <w:rsid w:val="00CD477B"/>
    <w:rsid w:val="00CD54C6"/>
    <w:rsid w:val="00CD64D7"/>
    <w:rsid w:val="00CD7237"/>
    <w:rsid w:val="00CD731B"/>
    <w:rsid w:val="00CE03A6"/>
    <w:rsid w:val="00CE1179"/>
    <w:rsid w:val="00CE165F"/>
    <w:rsid w:val="00CE504D"/>
    <w:rsid w:val="00CE5AB7"/>
    <w:rsid w:val="00CE62A4"/>
    <w:rsid w:val="00CE6449"/>
    <w:rsid w:val="00CF099E"/>
    <w:rsid w:val="00CF0FC4"/>
    <w:rsid w:val="00CF12D0"/>
    <w:rsid w:val="00CF3DE3"/>
    <w:rsid w:val="00CF56FE"/>
    <w:rsid w:val="00CF5FEE"/>
    <w:rsid w:val="00CF6159"/>
    <w:rsid w:val="00D02627"/>
    <w:rsid w:val="00D056C5"/>
    <w:rsid w:val="00D05C51"/>
    <w:rsid w:val="00D07787"/>
    <w:rsid w:val="00D10311"/>
    <w:rsid w:val="00D109AB"/>
    <w:rsid w:val="00D116E2"/>
    <w:rsid w:val="00D1204E"/>
    <w:rsid w:val="00D12574"/>
    <w:rsid w:val="00D143BB"/>
    <w:rsid w:val="00D14F8F"/>
    <w:rsid w:val="00D155C6"/>
    <w:rsid w:val="00D21D04"/>
    <w:rsid w:val="00D223C9"/>
    <w:rsid w:val="00D2292E"/>
    <w:rsid w:val="00D259A5"/>
    <w:rsid w:val="00D271AC"/>
    <w:rsid w:val="00D302DB"/>
    <w:rsid w:val="00D34224"/>
    <w:rsid w:val="00D353BA"/>
    <w:rsid w:val="00D41476"/>
    <w:rsid w:val="00D41E5F"/>
    <w:rsid w:val="00D4215D"/>
    <w:rsid w:val="00D43ADD"/>
    <w:rsid w:val="00D44B67"/>
    <w:rsid w:val="00D47831"/>
    <w:rsid w:val="00D50421"/>
    <w:rsid w:val="00D50CEB"/>
    <w:rsid w:val="00D516ED"/>
    <w:rsid w:val="00D51EC7"/>
    <w:rsid w:val="00D524C1"/>
    <w:rsid w:val="00D536A4"/>
    <w:rsid w:val="00D63610"/>
    <w:rsid w:val="00D642A3"/>
    <w:rsid w:val="00D645AC"/>
    <w:rsid w:val="00D661E1"/>
    <w:rsid w:val="00D67710"/>
    <w:rsid w:val="00D71C0B"/>
    <w:rsid w:val="00D76D19"/>
    <w:rsid w:val="00D77077"/>
    <w:rsid w:val="00D7775E"/>
    <w:rsid w:val="00D80CF1"/>
    <w:rsid w:val="00D81EB8"/>
    <w:rsid w:val="00D84E7C"/>
    <w:rsid w:val="00D875F4"/>
    <w:rsid w:val="00D90EAF"/>
    <w:rsid w:val="00D915BB"/>
    <w:rsid w:val="00D929CE"/>
    <w:rsid w:val="00D92DA2"/>
    <w:rsid w:val="00D93646"/>
    <w:rsid w:val="00D95965"/>
    <w:rsid w:val="00D9646B"/>
    <w:rsid w:val="00D96FC7"/>
    <w:rsid w:val="00DA064E"/>
    <w:rsid w:val="00DA1396"/>
    <w:rsid w:val="00DA4426"/>
    <w:rsid w:val="00DA5048"/>
    <w:rsid w:val="00DA5407"/>
    <w:rsid w:val="00DA7234"/>
    <w:rsid w:val="00DB03F7"/>
    <w:rsid w:val="00DB068F"/>
    <w:rsid w:val="00DB0E08"/>
    <w:rsid w:val="00DB3ADF"/>
    <w:rsid w:val="00DB421D"/>
    <w:rsid w:val="00DB4424"/>
    <w:rsid w:val="00DB6159"/>
    <w:rsid w:val="00DC03D9"/>
    <w:rsid w:val="00DC1521"/>
    <w:rsid w:val="00DC1919"/>
    <w:rsid w:val="00DC244F"/>
    <w:rsid w:val="00DC31A5"/>
    <w:rsid w:val="00DC3731"/>
    <w:rsid w:val="00DC4165"/>
    <w:rsid w:val="00DC41B6"/>
    <w:rsid w:val="00DC5FC0"/>
    <w:rsid w:val="00DC7070"/>
    <w:rsid w:val="00DC77F2"/>
    <w:rsid w:val="00DD21BE"/>
    <w:rsid w:val="00DD41AE"/>
    <w:rsid w:val="00DD550F"/>
    <w:rsid w:val="00DE2E00"/>
    <w:rsid w:val="00DE2FC5"/>
    <w:rsid w:val="00DE4EA4"/>
    <w:rsid w:val="00DE50DE"/>
    <w:rsid w:val="00DE5C1A"/>
    <w:rsid w:val="00DE674D"/>
    <w:rsid w:val="00DE69E3"/>
    <w:rsid w:val="00DE7029"/>
    <w:rsid w:val="00DF009D"/>
    <w:rsid w:val="00DF0FC0"/>
    <w:rsid w:val="00DF7A04"/>
    <w:rsid w:val="00DF7FBD"/>
    <w:rsid w:val="00E030BD"/>
    <w:rsid w:val="00E0318F"/>
    <w:rsid w:val="00E04452"/>
    <w:rsid w:val="00E04AF6"/>
    <w:rsid w:val="00E06EC9"/>
    <w:rsid w:val="00E131F3"/>
    <w:rsid w:val="00E13E36"/>
    <w:rsid w:val="00E14919"/>
    <w:rsid w:val="00E1771C"/>
    <w:rsid w:val="00E218FB"/>
    <w:rsid w:val="00E256F7"/>
    <w:rsid w:val="00E25BC9"/>
    <w:rsid w:val="00E2681D"/>
    <w:rsid w:val="00E31357"/>
    <w:rsid w:val="00E31552"/>
    <w:rsid w:val="00E344D7"/>
    <w:rsid w:val="00E34910"/>
    <w:rsid w:val="00E356C0"/>
    <w:rsid w:val="00E3664E"/>
    <w:rsid w:val="00E44F34"/>
    <w:rsid w:val="00E45E42"/>
    <w:rsid w:val="00E467E4"/>
    <w:rsid w:val="00E470F3"/>
    <w:rsid w:val="00E4710B"/>
    <w:rsid w:val="00E4733F"/>
    <w:rsid w:val="00E502A1"/>
    <w:rsid w:val="00E504A4"/>
    <w:rsid w:val="00E52EF5"/>
    <w:rsid w:val="00E52FAF"/>
    <w:rsid w:val="00E54691"/>
    <w:rsid w:val="00E54D66"/>
    <w:rsid w:val="00E553EE"/>
    <w:rsid w:val="00E554B3"/>
    <w:rsid w:val="00E574AF"/>
    <w:rsid w:val="00E60176"/>
    <w:rsid w:val="00E60A9C"/>
    <w:rsid w:val="00E6217D"/>
    <w:rsid w:val="00E62DDB"/>
    <w:rsid w:val="00E6604F"/>
    <w:rsid w:val="00E66830"/>
    <w:rsid w:val="00E66927"/>
    <w:rsid w:val="00E702EE"/>
    <w:rsid w:val="00E704F6"/>
    <w:rsid w:val="00E72AA8"/>
    <w:rsid w:val="00E72FA8"/>
    <w:rsid w:val="00E73444"/>
    <w:rsid w:val="00E73D33"/>
    <w:rsid w:val="00E75030"/>
    <w:rsid w:val="00E75C10"/>
    <w:rsid w:val="00E8023F"/>
    <w:rsid w:val="00E81AC3"/>
    <w:rsid w:val="00E8231A"/>
    <w:rsid w:val="00E85A6D"/>
    <w:rsid w:val="00E8615B"/>
    <w:rsid w:val="00E86C40"/>
    <w:rsid w:val="00E9527F"/>
    <w:rsid w:val="00E953E5"/>
    <w:rsid w:val="00E96F9C"/>
    <w:rsid w:val="00EA0D03"/>
    <w:rsid w:val="00EA2902"/>
    <w:rsid w:val="00EB047F"/>
    <w:rsid w:val="00EB1514"/>
    <w:rsid w:val="00EB1A22"/>
    <w:rsid w:val="00EB4A72"/>
    <w:rsid w:val="00EB62BC"/>
    <w:rsid w:val="00EB7246"/>
    <w:rsid w:val="00EC2D66"/>
    <w:rsid w:val="00EC3BDB"/>
    <w:rsid w:val="00ED1BC0"/>
    <w:rsid w:val="00ED2317"/>
    <w:rsid w:val="00ED3885"/>
    <w:rsid w:val="00ED431D"/>
    <w:rsid w:val="00ED50B3"/>
    <w:rsid w:val="00ED53F8"/>
    <w:rsid w:val="00ED7F13"/>
    <w:rsid w:val="00EE08EC"/>
    <w:rsid w:val="00EE49C1"/>
    <w:rsid w:val="00EE693C"/>
    <w:rsid w:val="00EE6FC7"/>
    <w:rsid w:val="00EF0809"/>
    <w:rsid w:val="00EF2553"/>
    <w:rsid w:val="00EF50E3"/>
    <w:rsid w:val="00EF54C5"/>
    <w:rsid w:val="00EF6D3E"/>
    <w:rsid w:val="00F020FA"/>
    <w:rsid w:val="00F0282B"/>
    <w:rsid w:val="00F03A18"/>
    <w:rsid w:val="00F07DEA"/>
    <w:rsid w:val="00F10606"/>
    <w:rsid w:val="00F11300"/>
    <w:rsid w:val="00F15D58"/>
    <w:rsid w:val="00F21EB4"/>
    <w:rsid w:val="00F220EF"/>
    <w:rsid w:val="00F25B60"/>
    <w:rsid w:val="00F25C75"/>
    <w:rsid w:val="00F30240"/>
    <w:rsid w:val="00F31148"/>
    <w:rsid w:val="00F3114C"/>
    <w:rsid w:val="00F34F5B"/>
    <w:rsid w:val="00F34FA1"/>
    <w:rsid w:val="00F370E4"/>
    <w:rsid w:val="00F40E6D"/>
    <w:rsid w:val="00F429CB"/>
    <w:rsid w:val="00F43D0D"/>
    <w:rsid w:val="00F4475A"/>
    <w:rsid w:val="00F5164C"/>
    <w:rsid w:val="00F52F2F"/>
    <w:rsid w:val="00F53046"/>
    <w:rsid w:val="00F54E72"/>
    <w:rsid w:val="00F55560"/>
    <w:rsid w:val="00F55C4D"/>
    <w:rsid w:val="00F57668"/>
    <w:rsid w:val="00F5774C"/>
    <w:rsid w:val="00F6420F"/>
    <w:rsid w:val="00F6693D"/>
    <w:rsid w:val="00F717A3"/>
    <w:rsid w:val="00F73DBD"/>
    <w:rsid w:val="00F74377"/>
    <w:rsid w:val="00F74490"/>
    <w:rsid w:val="00F74B32"/>
    <w:rsid w:val="00F75E16"/>
    <w:rsid w:val="00F770A1"/>
    <w:rsid w:val="00F77510"/>
    <w:rsid w:val="00F80324"/>
    <w:rsid w:val="00F8125E"/>
    <w:rsid w:val="00F83F4F"/>
    <w:rsid w:val="00F843C7"/>
    <w:rsid w:val="00F85B06"/>
    <w:rsid w:val="00F85E78"/>
    <w:rsid w:val="00F86303"/>
    <w:rsid w:val="00F870E3"/>
    <w:rsid w:val="00F876DB"/>
    <w:rsid w:val="00F8783E"/>
    <w:rsid w:val="00F90E82"/>
    <w:rsid w:val="00F91549"/>
    <w:rsid w:val="00F91DA3"/>
    <w:rsid w:val="00F95434"/>
    <w:rsid w:val="00F955D0"/>
    <w:rsid w:val="00F963F9"/>
    <w:rsid w:val="00F96E08"/>
    <w:rsid w:val="00FA06C8"/>
    <w:rsid w:val="00FA15BA"/>
    <w:rsid w:val="00FA2D7B"/>
    <w:rsid w:val="00FA5130"/>
    <w:rsid w:val="00FA7204"/>
    <w:rsid w:val="00FA79FF"/>
    <w:rsid w:val="00FB0F1E"/>
    <w:rsid w:val="00FB2F2D"/>
    <w:rsid w:val="00FB312A"/>
    <w:rsid w:val="00FB3824"/>
    <w:rsid w:val="00FB427D"/>
    <w:rsid w:val="00FC046C"/>
    <w:rsid w:val="00FC2374"/>
    <w:rsid w:val="00FC363A"/>
    <w:rsid w:val="00FC5245"/>
    <w:rsid w:val="00FC56FD"/>
    <w:rsid w:val="00FD0BDA"/>
    <w:rsid w:val="00FD0EF3"/>
    <w:rsid w:val="00FD1DCB"/>
    <w:rsid w:val="00FD4176"/>
    <w:rsid w:val="00FD502B"/>
    <w:rsid w:val="00FD627A"/>
    <w:rsid w:val="00FD6AAC"/>
    <w:rsid w:val="00FD7619"/>
    <w:rsid w:val="00FE078F"/>
    <w:rsid w:val="00FE19AD"/>
    <w:rsid w:val="00FE3944"/>
    <w:rsid w:val="00FE4A04"/>
    <w:rsid w:val="00FF09A3"/>
    <w:rsid w:val="00FF290D"/>
    <w:rsid w:val="00FF4531"/>
    <w:rsid w:val="00FF49D8"/>
    <w:rsid w:val="00FF546C"/>
    <w:rsid w:val="00FF64AD"/>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1CEAC"/>
  <w15:chartTrackingRefBased/>
  <w15:docId w15:val="{6E5BEB1E-A8A1-4D50-A092-D7496C9D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4FFF"/>
    <w:pPr>
      <w:widowControl w:val="0"/>
      <w:jc w:val="both"/>
    </w:pPr>
    <w:rPr>
      <w:rFonts w:asciiTheme="minorHAnsi" w:hAnsiTheme="minorHAnsi"/>
      <w:kern w:val="2"/>
      <w:sz w:val="21"/>
      <w:szCs w:val="24"/>
    </w:rPr>
  </w:style>
  <w:style w:type="paragraph" w:styleId="1">
    <w:name w:val="heading 1"/>
    <w:aliases w:val="（各条みだし）"/>
    <w:basedOn w:val="a9"/>
    <w:next w:val="a9"/>
    <w:link w:val="10"/>
    <w:qFormat/>
    <w:rsid w:val="009B3073"/>
    <w:pPr>
      <w:keepNext/>
      <w:spacing w:beforeLines="20" w:before="20"/>
      <w:ind w:firstLineChars="100" w:firstLine="100"/>
      <w:outlineLvl w:val="0"/>
    </w:pPr>
    <w:rPr>
      <w:rFonts w:asciiTheme="minorEastAsia" w:eastAsiaTheme="minorEastAsia" w:hAnsiTheme="minorEastAsia" w:cstheme="majorBidi"/>
    </w:rPr>
  </w:style>
  <w:style w:type="paragraph" w:styleId="3">
    <w:name w:val="heading 3"/>
    <w:basedOn w:val="a9"/>
    <w:next w:val="a9"/>
    <w:link w:val="30"/>
    <w:semiHidden/>
    <w:unhideWhenUsed/>
    <w:qFormat/>
    <w:rsid w:val="005150A4"/>
    <w:pPr>
      <w:keepNext/>
      <w:ind w:leftChars="400" w:left="400"/>
      <w:outlineLvl w:val="2"/>
    </w:pPr>
    <w:rPr>
      <w:rFonts w:asciiTheme="majorHAnsi" w:eastAsiaTheme="majorEastAsia" w:hAnsiTheme="majorHAnsi" w:cstheme="majorBidi"/>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ody Text Indent"/>
    <w:basedOn w:val="a9"/>
    <w:pPr>
      <w:ind w:left="718" w:hangingChars="342" w:hanging="718"/>
      <w:jc w:val="left"/>
    </w:pPr>
  </w:style>
  <w:style w:type="paragraph" w:styleId="2">
    <w:name w:val="Body Text Indent 2"/>
    <w:basedOn w:val="a9"/>
    <w:pPr>
      <w:ind w:leftChars="488" w:left="1439" w:hangingChars="197" w:hanging="414"/>
      <w:jc w:val="left"/>
    </w:pPr>
  </w:style>
  <w:style w:type="paragraph" w:styleId="31">
    <w:name w:val="Body Text Indent 3"/>
    <w:basedOn w:val="a9"/>
    <w:pPr>
      <w:ind w:leftChars="513" w:left="1497" w:hangingChars="200" w:hanging="420"/>
      <w:jc w:val="left"/>
    </w:pPr>
  </w:style>
  <w:style w:type="paragraph" w:styleId="ae">
    <w:name w:val="Body Text"/>
    <w:basedOn w:val="a9"/>
    <w:pPr>
      <w:jc w:val="left"/>
    </w:pPr>
  </w:style>
  <w:style w:type="paragraph" w:styleId="af">
    <w:name w:val="Balloon Text"/>
    <w:basedOn w:val="a9"/>
    <w:semiHidden/>
    <w:rsid w:val="008A511D"/>
    <w:rPr>
      <w:rFonts w:ascii="Arial" w:eastAsia="ＭＳ ゴシック" w:hAnsi="Arial"/>
      <w:sz w:val="18"/>
      <w:szCs w:val="18"/>
    </w:rPr>
  </w:style>
  <w:style w:type="paragraph" w:styleId="af0">
    <w:name w:val="header"/>
    <w:basedOn w:val="a9"/>
    <w:link w:val="af1"/>
    <w:rsid w:val="00FA7204"/>
    <w:pPr>
      <w:tabs>
        <w:tab w:val="center" w:pos="4252"/>
        <w:tab w:val="right" w:pos="8504"/>
      </w:tabs>
      <w:snapToGrid w:val="0"/>
    </w:pPr>
  </w:style>
  <w:style w:type="character" w:customStyle="1" w:styleId="af1">
    <w:name w:val="ヘッダー (文字)"/>
    <w:link w:val="af0"/>
    <w:rsid w:val="00FA7204"/>
    <w:rPr>
      <w:kern w:val="2"/>
      <w:sz w:val="21"/>
      <w:szCs w:val="24"/>
    </w:rPr>
  </w:style>
  <w:style w:type="paragraph" w:styleId="af2">
    <w:name w:val="footer"/>
    <w:basedOn w:val="a9"/>
    <w:link w:val="af3"/>
    <w:uiPriority w:val="99"/>
    <w:rsid w:val="00FA7204"/>
    <w:pPr>
      <w:tabs>
        <w:tab w:val="center" w:pos="4252"/>
        <w:tab w:val="right" w:pos="8504"/>
      </w:tabs>
      <w:snapToGrid w:val="0"/>
    </w:pPr>
  </w:style>
  <w:style w:type="character" w:customStyle="1" w:styleId="af3">
    <w:name w:val="フッター (文字)"/>
    <w:link w:val="af2"/>
    <w:uiPriority w:val="99"/>
    <w:rsid w:val="00FA7204"/>
    <w:rPr>
      <w:kern w:val="2"/>
      <w:sz w:val="21"/>
      <w:szCs w:val="24"/>
    </w:rPr>
  </w:style>
  <w:style w:type="character" w:styleId="af4">
    <w:name w:val="annotation reference"/>
    <w:basedOn w:val="aa"/>
    <w:rsid w:val="00327A23"/>
    <w:rPr>
      <w:sz w:val="18"/>
      <w:szCs w:val="18"/>
    </w:rPr>
  </w:style>
  <w:style w:type="paragraph" w:styleId="af5">
    <w:name w:val="annotation text"/>
    <w:basedOn w:val="a9"/>
    <w:link w:val="af6"/>
    <w:rsid w:val="00327A23"/>
    <w:pPr>
      <w:jc w:val="left"/>
    </w:pPr>
  </w:style>
  <w:style w:type="character" w:customStyle="1" w:styleId="af6">
    <w:name w:val="コメント文字列 (文字)"/>
    <w:basedOn w:val="aa"/>
    <w:link w:val="af5"/>
    <w:rsid w:val="00327A23"/>
    <w:rPr>
      <w:kern w:val="2"/>
      <w:sz w:val="21"/>
      <w:szCs w:val="24"/>
    </w:rPr>
  </w:style>
  <w:style w:type="paragraph" w:styleId="af7">
    <w:name w:val="annotation subject"/>
    <w:basedOn w:val="af5"/>
    <w:next w:val="af5"/>
    <w:link w:val="af8"/>
    <w:rsid w:val="00327A23"/>
    <w:rPr>
      <w:b/>
      <w:bCs/>
    </w:rPr>
  </w:style>
  <w:style w:type="character" w:customStyle="1" w:styleId="af8">
    <w:name w:val="コメント内容 (文字)"/>
    <w:basedOn w:val="af6"/>
    <w:link w:val="af7"/>
    <w:rsid w:val="00327A23"/>
    <w:rPr>
      <w:b/>
      <w:bCs/>
      <w:kern w:val="2"/>
      <w:sz w:val="21"/>
      <w:szCs w:val="24"/>
    </w:rPr>
  </w:style>
  <w:style w:type="table" w:styleId="af9">
    <w:name w:val="Table Grid"/>
    <w:basedOn w:val="ab"/>
    <w:rsid w:val="0016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9"/>
    <w:link w:val="afb"/>
    <w:uiPriority w:val="34"/>
    <w:qFormat/>
    <w:rsid w:val="00BF58E7"/>
    <w:pPr>
      <w:ind w:leftChars="400" w:left="840"/>
    </w:pPr>
  </w:style>
  <w:style w:type="paragraph" w:customStyle="1" w:styleId="a8">
    <w:name w:val="条"/>
    <w:basedOn w:val="a9"/>
    <w:link w:val="afc"/>
    <w:qFormat/>
    <w:rsid w:val="001A49A5"/>
    <w:pPr>
      <w:numPr>
        <w:numId w:val="1"/>
      </w:numPr>
    </w:pPr>
    <w:rPr>
      <w:rFonts w:ascii="ＭＳ 明朝" w:hAnsi="ＭＳ 明朝"/>
    </w:rPr>
  </w:style>
  <w:style w:type="paragraph" w:customStyle="1" w:styleId="afd">
    <w:name w:val="２桁条"/>
    <w:basedOn w:val="a8"/>
    <w:link w:val="afe"/>
    <w:rsid w:val="00BB083D"/>
    <w:pPr>
      <w:tabs>
        <w:tab w:val="left" w:pos="993"/>
      </w:tabs>
    </w:pPr>
  </w:style>
  <w:style w:type="character" w:customStyle="1" w:styleId="afc">
    <w:name w:val="条 (文字)"/>
    <w:basedOn w:val="aa"/>
    <w:link w:val="a8"/>
    <w:rsid w:val="001A49A5"/>
    <w:rPr>
      <w:rFonts w:ascii="ＭＳ 明朝" w:hAnsi="ＭＳ 明朝"/>
      <w:kern w:val="2"/>
      <w:sz w:val="21"/>
      <w:szCs w:val="24"/>
    </w:rPr>
  </w:style>
  <w:style w:type="character" w:customStyle="1" w:styleId="afe">
    <w:name w:val="２桁条 (文字)"/>
    <w:basedOn w:val="afc"/>
    <w:link w:val="afd"/>
    <w:rsid w:val="00BB083D"/>
    <w:rPr>
      <w:rFonts w:ascii="ＭＳ 明朝" w:hAnsi="ＭＳ 明朝"/>
      <w:kern w:val="2"/>
      <w:sz w:val="21"/>
      <w:szCs w:val="24"/>
    </w:rPr>
  </w:style>
  <w:style w:type="paragraph" w:customStyle="1" w:styleId="a3">
    <w:name w:val="条 ２桁"/>
    <w:basedOn w:val="a8"/>
    <w:link w:val="aff"/>
    <w:qFormat/>
    <w:rsid w:val="00A44FFF"/>
    <w:pPr>
      <w:numPr>
        <w:numId w:val="13"/>
      </w:numPr>
    </w:pPr>
  </w:style>
  <w:style w:type="character" w:customStyle="1" w:styleId="aff">
    <w:name w:val="条 ２桁 (文字)"/>
    <w:basedOn w:val="afc"/>
    <w:link w:val="a3"/>
    <w:rsid w:val="00A44FFF"/>
    <w:rPr>
      <w:rFonts w:ascii="ＭＳ 明朝" w:hAnsi="ＭＳ 明朝"/>
      <w:kern w:val="2"/>
      <w:sz w:val="21"/>
      <w:szCs w:val="24"/>
    </w:rPr>
  </w:style>
  <w:style w:type="paragraph" w:customStyle="1" w:styleId="a">
    <w:name w:val="号"/>
    <w:basedOn w:val="a9"/>
    <w:link w:val="aff0"/>
    <w:qFormat/>
    <w:rsid w:val="00E04AF6"/>
    <w:pPr>
      <w:numPr>
        <w:numId w:val="2"/>
      </w:numPr>
    </w:pPr>
    <w:rPr>
      <w:rFonts w:asciiTheme="minorEastAsia" w:eastAsiaTheme="minorEastAsia" w:hAnsiTheme="minorEastAsia"/>
    </w:rPr>
  </w:style>
  <w:style w:type="paragraph" w:customStyle="1" w:styleId="a5">
    <w:name w:val="項"/>
    <w:basedOn w:val="a9"/>
    <w:link w:val="aff1"/>
    <w:qFormat/>
    <w:rsid w:val="00A10F4F"/>
    <w:pPr>
      <w:numPr>
        <w:numId w:val="30"/>
      </w:numPr>
    </w:pPr>
    <w:rPr>
      <w:rFonts w:ascii="ＭＳ 明朝"/>
    </w:rPr>
  </w:style>
  <w:style w:type="character" w:customStyle="1" w:styleId="afb">
    <w:name w:val="リスト段落 (文字)"/>
    <w:basedOn w:val="aa"/>
    <w:link w:val="afa"/>
    <w:uiPriority w:val="34"/>
    <w:rsid w:val="00235F38"/>
    <w:rPr>
      <w:kern w:val="2"/>
      <w:sz w:val="21"/>
      <w:szCs w:val="24"/>
    </w:rPr>
  </w:style>
  <w:style w:type="character" w:customStyle="1" w:styleId="aff0">
    <w:name w:val="号 (文字)"/>
    <w:basedOn w:val="afb"/>
    <w:link w:val="a"/>
    <w:rsid w:val="00E04AF6"/>
    <w:rPr>
      <w:rFonts w:asciiTheme="minorEastAsia" w:eastAsiaTheme="minorEastAsia" w:hAnsiTheme="minorEastAsia"/>
      <w:kern w:val="2"/>
      <w:sz w:val="21"/>
      <w:szCs w:val="24"/>
    </w:rPr>
  </w:style>
  <w:style w:type="character" w:customStyle="1" w:styleId="10">
    <w:name w:val="見出し 1 (文字)"/>
    <w:aliases w:val="（各条みだし） (文字)"/>
    <w:basedOn w:val="aa"/>
    <w:link w:val="1"/>
    <w:rsid w:val="009B3073"/>
    <w:rPr>
      <w:rFonts w:asciiTheme="minorEastAsia" w:eastAsiaTheme="minorEastAsia" w:hAnsiTheme="minorEastAsia" w:cstheme="majorBidi"/>
      <w:kern w:val="2"/>
      <w:sz w:val="21"/>
      <w:szCs w:val="24"/>
    </w:rPr>
  </w:style>
  <w:style w:type="character" w:customStyle="1" w:styleId="aff1">
    <w:name w:val="項 (文字)"/>
    <w:basedOn w:val="aa"/>
    <w:link w:val="a5"/>
    <w:rsid w:val="00A10F4F"/>
    <w:rPr>
      <w:rFonts w:ascii="ＭＳ 明朝" w:hAnsiTheme="minorHAnsi"/>
      <w:kern w:val="2"/>
      <w:sz w:val="21"/>
      <w:szCs w:val="24"/>
    </w:rPr>
  </w:style>
  <w:style w:type="character" w:styleId="aff2">
    <w:name w:val="Emphasis"/>
    <w:basedOn w:val="aa"/>
    <w:qFormat/>
    <w:rsid w:val="00EE6FC7"/>
    <w:rPr>
      <w:i/>
      <w:iCs/>
    </w:rPr>
  </w:style>
  <w:style w:type="paragraph" w:customStyle="1" w:styleId="a4">
    <w:name w:val="○章"/>
    <w:basedOn w:val="1"/>
    <w:next w:val="1"/>
    <w:link w:val="aff3"/>
    <w:qFormat/>
    <w:rsid w:val="004E099E"/>
    <w:pPr>
      <w:numPr>
        <w:numId w:val="5"/>
      </w:numPr>
      <w:spacing w:beforeLines="200" w:before="200" w:line="360" w:lineRule="auto"/>
      <w:ind w:left="0" w:firstLineChars="0" w:firstLine="0"/>
      <w:jc w:val="left"/>
    </w:pPr>
    <w:rPr>
      <w:rFonts w:eastAsia="ＭＳ 明朝"/>
    </w:rPr>
  </w:style>
  <w:style w:type="paragraph" w:customStyle="1" w:styleId="a6">
    <w:name w:val="第○節"/>
    <w:basedOn w:val="1"/>
    <w:link w:val="aff4"/>
    <w:qFormat/>
    <w:rsid w:val="00DC7070"/>
    <w:pPr>
      <w:numPr>
        <w:numId w:val="6"/>
      </w:numPr>
      <w:tabs>
        <w:tab w:val="left" w:pos="1050"/>
        <w:tab w:val="left" w:pos="1134"/>
      </w:tabs>
      <w:spacing w:beforeLines="100" w:before="355" w:afterLines="50" w:after="177"/>
      <w:ind w:leftChars="100" w:left="210" w:firstLineChars="0" w:firstLine="0"/>
    </w:pPr>
    <w:rPr>
      <w14:scene3d>
        <w14:camera w14:prst="orthographicFront"/>
        <w14:lightRig w14:rig="threePt" w14:dir="t">
          <w14:rot w14:lat="0" w14:lon="0" w14:rev="0"/>
        </w14:lightRig>
      </w14:scene3d>
    </w:rPr>
  </w:style>
  <w:style w:type="character" w:customStyle="1" w:styleId="aff3">
    <w:name w:val="○章 (文字)"/>
    <w:basedOn w:val="aa"/>
    <w:link w:val="a4"/>
    <w:rsid w:val="004E099E"/>
    <w:rPr>
      <w:rFonts w:asciiTheme="minorEastAsia" w:hAnsiTheme="minorEastAsia" w:cstheme="majorBidi"/>
      <w:kern w:val="2"/>
      <w:sz w:val="21"/>
      <w:szCs w:val="24"/>
    </w:rPr>
  </w:style>
  <w:style w:type="paragraph" w:customStyle="1" w:styleId="a0">
    <w:name w:val="号の次"/>
    <w:basedOn w:val="a9"/>
    <w:link w:val="aff5"/>
    <w:qFormat/>
    <w:rsid w:val="00DB03F7"/>
    <w:pPr>
      <w:numPr>
        <w:numId w:val="7"/>
      </w:numPr>
      <w:jc w:val="left"/>
    </w:pPr>
    <w:rPr>
      <w:rFonts w:asciiTheme="minorEastAsia" w:eastAsiaTheme="minorEastAsia" w:hAnsiTheme="minorEastAsia"/>
    </w:rPr>
  </w:style>
  <w:style w:type="character" w:customStyle="1" w:styleId="aff4">
    <w:name w:val="第○節 (文字)"/>
    <w:basedOn w:val="aa"/>
    <w:link w:val="a6"/>
    <w:rsid w:val="00DC7070"/>
    <w:rPr>
      <w:rFonts w:asciiTheme="minorEastAsia" w:eastAsiaTheme="minorEastAsia" w:hAnsiTheme="minorEastAsia" w:cstheme="majorBidi"/>
      <w:kern w:val="2"/>
      <w:sz w:val="21"/>
      <w:szCs w:val="24"/>
      <w14:scene3d>
        <w14:camera w14:prst="orthographicFront"/>
        <w14:lightRig w14:rig="threePt" w14:dir="t">
          <w14:rot w14:lat="0" w14:lon="0" w14:rev="0"/>
        </w14:lightRig>
      </w14:scene3d>
    </w:rPr>
  </w:style>
  <w:style w:type="character" w:customStyle="1" w:styleId="aff5">
    <w:name w:val="号の次 (文字)"/>
    <w:basedOn w:val="afb"/>
    <w:link w:val="a0"/>
    <w:rsid w:val="00DB03F7"/>
    <w:rPr>
      <w:rFonts w:asciiTheme="minorEastAsia" w:eastAsiaTheme="minorEastAsia" w:hAnsiTheme="minorEastAsia"/>
      <w:kern w:val="2"/>
      <w:sz w:val="21"/>
      <w:szCs w:val="24"/>
    </w:rPr>
  </w:style>
  <w:style w:type="paragraph" w:customStyle="1" w:styleId="a2">
    <w:name w:val="第○款"/>
    <w:basedOn w:val="3"/>
    <w:link w:val="aff6"/>
    <w:qFormat/>
    <w:rsid w:val="004A776A"/>
    <w:pPr>
      <w:numPr>
        <w:numId w:val="17"/>
      </w:numPr>
      <w:spacing w:beforeLines="100" w:before="100" w:afterLines="50" w:after="50"/>
      <w:ind w:leftChars="200" w:left="1175" w:hanging="975"/>
    </w:pPr>
    <w:rPr>
      <w:rFonts w:ascii="ＭＳ 明朝" w:eastAsia="ＭＳ 明朝"/>
    </w:rPr>
  </w:style>
  <w:style w:type="character" w:customStyle="1" w:styleId="30">
    <w:name w:val="見出し 3 (文字)"/>
    <w:basedOn w:val="aa"/>
    <w:link w:val="3"/>
    <w:semiHidden/>
    <w:rsid w:val="005150A4"/>
    <w:rPr>
      <w:rFonts w:asciiTheme="majorHAnsi" w:eastAsiaTheme="majorEastAsia" w:hAnsiTheme="majorHAnsi" w:cstheme="majorBidi"/>
      <w:kern w:val="2"/>
      <w:sz w:val="21"/>
      <w:szCs w:val="24"/>
    </w:rPr>
  </w:style>
  <w:style w:type="character" w:customStyle="1" w:styleId="aff6">
    <w:name w:val="第○款 (文字)"/>
    <w:basedOn w:val="30"/>
    <w:link w:val="a2"/>
    <w:rsid w:val="004A776A"/>
    <w:rPr>
      <w:rFonts w:ascii="ＭＳ 明朝" w:eastAsiaTheme="majorEastAsia" w:hAnsiTheme="majorHAnsi" w:cstheme="majorBidi"/>
      <w:kern w:val="2"/>
      <w:sz w:val="21"/>
      <w:szCs w:val="24"/>
    </w:rPr>
  </w:style>
  <w:style w:type="paragraph" w:customStyle="1" w:styleId="a1">
    <w:name w:val="表の中"/>
    <w:basedOn w:val="a9"/>
    <w:link w:val="aff7"/>
    <w:qFormat/>
    <w:rsid w:val="008701CC"/>
    <w:pPr>
      <w:numPr>
        <w:numId w:val="18"/>
      </w:numPr>
    </w:pPr>
    <w:rPr>
      <w:rFonts w:ascii="ＭＳ 明朝"/>
    </w:rPr>
  </w:style>
  <w:style w:type="character" w:customStyle="1" w:styleId="aff7">
    <w:name w:val="表の中 (文字)"/>
    <w:basedOn w:val="aa"/>
    <w:link w:val="a1"/>
    <w:rsid w:val="008701CC"/>
    <w:rPr>
      <w:rFonts w:ascii="ＭＳ 明朝" w:hAnsiTheme="minorHAnsi"/>
      <w:kern w:val="2"/>
      <w:sz w:val="21"/>
      <w:szCs w:val="24"/>
    </w:rPr>
  </w:style>
  <w:style w:type="paragraph" w:customStyle="1" w:styleId="a7">
    <w:name w:val="表中"/>
    <w:basedOn w:val="a9"/>
    <w:link w:val="aff8"/>
    <w:qFormat/>
    <w:rsid w:val="0011039C"/>
    <w:pPr>
      <w:numPr>
        <w:numId w:val="36"/>
      </w:numPr>
    </w:pPr>
    <w:rPr>
      <w:rFonts w:ascii="ＭＳ 明朝"/>
    </w:rPr>
  </w:style>
  <w:style w:type="character" w:customStyle="1" w:styleId="aff8">
    <w:name w:val="表中 (文字)"/>
    <w:basedOn w:val="afb"/>
    <w:link w:val="a7"/>
    <w:rsid w:val="0011039C"/>
    <w:rPr>
      <w:rFonts w:ascii="ＭＳ 明朝" w:hAnsiTheme="minorHAns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2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3CAF-09BF-4A83-AA53-4402BE3D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6435</TotalTime>
  <Pages>7</Pages>
  <Words>681</Words>
  <Characters>3886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平成○○年度</vt:lpstr>
      <vt:lpstr>平成○○年度</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平成○○年度</dc:title>
  <dc:subject/>
  <dc:creator>ioas_user</dc:creator>
  <cp:keywords/>
  <dc:description/>
  <cp:lastModifiedBy>山本　修也</cp:lastModifiedBy>
  <cp:revision>1004</cp:revision>
  <cp:lastPrinted>2026-05-29T08:57:00Z</cp:lastPrinted>
  <dcterms:created xsi:type="dcterms:W3CDTF">2026-04-21T06:15:00Z</dcterms:created>
  <dcterms:modified xsi:type="dcterms:W3CDTF">2026-06-10T02:03:00Z</dcterms:modified>
</cp:coreProperties>
</file>