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39" w:rsidRPr="0078553A" w:rsidRDefault="00D56039" w:rsidP="0078553A">
      <w:pPr>
        <w:autoSpaceDE w:val="0"/>
        <w:autoSpaceDN w:val="0"/>
        <w:rPr>
          <w:rFonts w:asciiTheme="minorEastAsia" w:hAnsiTheme="minorEastAsia"/>
          <w:sz w:val="22"/>
        </w:rPr>
      </w:pPr>
      <w:r w:rsidRPr="0078553A">
        <w:rPr>
          <w:rFonts w:asciiTheme="minorEastAsia" w:hAnsiTheme="minorEastAsia" w:hint="eastAsia"/>
          <w:sz w:val="22"/>
        </w:rPr>
        <w:t>様式１－１（第</w:t>
      </w:r>
      <w:r w:rsidR="00330368" w:rsidRPr="0078553A">
        <w:rPr>
          <w:rFonts w:asciiTheme="minorEastAsia" w:hAnsiTheme="minorEastAsia" w:hint="eastAsia"/>
          <w:sz w:val="22"/>
        </w:rPr>
        <w:t>４</w:t>
      </w:r>
      <w:r w:rsidRPr="0078553A">
        <w:rPr>
          <w:rFonts w:asciiTheme="minorEastAsia" w:hAnsiTheme="minorEastAsia" w:hint="eastAsia"/>
          <w:sz w:val="22"/>
        </w:rPr>
        <w:t>条関係）</w:t>
      </w:r>
    </w:p>
    <w:p w:rsidR="00D56039" w:rsidRPr="0078553A" w:rsidRDefault="00D56039" w:rsidP="0078553A">
      <w:pPr>
        <w:autoSpaceDE w:val="0"/>
        <w:autoSpaceDN w:val="0"/>
        <w:rPr>
          <w:rFonts w:asciiTheme="minorEastAsia" w:hAnsiTheme="minorEastAsia"/>
          <w:sz w:val="22"/>
        </w:rPr>
      </w:pPr>
    </w:p>
    <w:p w:rsidR="00D56039" w:rsidRPr="0078553A" w:rsidRDefault="00D56039" w:rsidP="0078553A">
      <w:pPr>
        <w:autoSpaceDE w:val="0"/>
        <w:autoSpaceDN w:val="0"/>
        <w:jc w:val="center"/>
        <w:rPr>
          <w:rFonts w:asciiTheme="minorEastAsia" w:hAnsiTheme="minorEastAsia"/>
          <w:sz w:val="22"/>
        </w:rPr>
      </w:pPr>
      <w:r w:rsidRPr="0078553A">
        <w:rPr>
          <w:rFonts w:asciiTheme="minorEastAsia" w:hAnsiTheme="minorEastAsia" w:hint="eastAsia"/>
          <w:sz w:val="22"/>
        </w:rPr>
        <w:t>誓　　約　　書</w:t>
      </w:r>
    </w:p>
    <w:p w:rsidR="00D56039" w:rsidRPr="0078553A" w:rsidRDefault="00D56039" w:rsidP="0078553A">
      <w:pPr>
        <w:autoSpaceDE w:val="0"/>
        <w:autoSpaceDN w:val="0"/>
        <w:jc w:val="center"/>
        <w:rPr>
          <w:rFonts w:asciiTheme="minorEastAsia" w:hAnsiTheme="minorEastAsia"/>
          <w:sz w:val="22"/>
        </w:rPr>
      </w:pPr>
    </w:p>
    <w:p w:rsidR="00D56039" w:rsidRPr="0078553A" w:rsidRDefault="00D56039" w:rsidP="0078553A">
      <w:pPr>
        <w:autoSpaceDE w:val="0"/>
        <w:autoSpaceDN w:val="0"/>
        <w:ind w:right="220"/>
        <w:jc w:val="right"/>
        <w:rPr>
          <w:rFonts w:asciiTheme="minorEastAsia" w:hAnsiTheme="minorEastAsia"/>
          <w:sz w:val="22"/>
        </w:rPr>
      </w:pPr>
      <w:r w:rsidRPr="0078553A">
        <w:rPr>
          <w:rFonts w:asciiTheme="minorEastAsia" w:hAnsiTheme="minorEastAsia" w:hint="eastAsia"/>
          <w:sz w:val="22"/>
        </w:rPr>
        <w:t>年　月　日</w:t>
      </w:r>
    </w:p>
    <w:p w:rsidR="00D56039" w:rsidRPr="0078553A" w:rsidRDefault="00D56039" w:rsidP="0078553A">
      <w:pPr>
        <w:autoSpaceDE w:val="0"/>
        <w:autoSpaceDN w:val="0"/>
        <w:ind w:right="880"/>
        <w:rPr>
          <w:rFonts w:asciiTheme="minorEastAsia" w:hAnsiTheme="minorEastAsia"/>
          <w:sz w:val="22"/>
        </w:rPr>
      </w:pPr>
    </w:p>
    <w:p w:rsidR="00D56039" w:rsidRPr="0078553A" w:rsidRDefault="00D56039" w:rsidP="0078553A">
      <w:pPr>
        <w:autoSpaceDE w:val="0"/>
        <w:autoSpaceDN w:val="0"/>
        <w:ind w:right="880" w:firstLineChars="100" w:firstLine="220"/>
        <w:rPr>
          <w:rFonts w:asciiTheme="minorEastAsia" w:hAnsiTheme="minorEastAsia"/>
          <w:sz w:val="22"/>
        </w:rPr>
      </w:pPr>
      <w:r w:rsidRPr="0078553A">
        <w:rPr>
          <w:rFonts w:asciiTheme="minorEastAsia" w:hAnsiTheme="minorEastAsia" w:hint="eastAsia"/>
          <w:sz w:val="22"/>
        </w:rPr>
        <w:t>高　知　市　長　　様</w:t>
      </w:r>
    </w:p>
    <w:p w:rsidR="00D56039" w:rsidRPr="0078553A" w:rsidRDefault="00D56039" w:rsidP="0078553A">
      <w:pPr>
        <w:autoSpaceDE w:val="0"/>
        <w:autoSpaceDN w:val="0"/>
        <w:ind w:right="880"/>
        <w:rPr>
          <w:rFonts w:asciiTheme="minorEastAsia" w:hAnsiTheme="minorEastAsia"/>
          <w:sz w:val="22"/>
        </w:rPr>
      </w:pPr>
      <w:r w:rsidRPr="0078553A">
        <w:rPr>
          <w:rFonts w:asciiTheme="minorEastAsia" w:hAnsiTheme="minorEastAsia" w:hint="eastAsia"/>
          <w:noProof/>
          <w:sz w:val="22"/>
        </w:rPr>
        <mc:AlternateContent>
          <mc:Choice Requires="wps">
            <w:drawing>
              <wp:anchor distT="0" distB="0" distL="114300" distR="114300" simplePos="0" relativeHeight="251654144" behindDoc="0" locked="0" layoutInCell="1" allowOverlap="1" wp14:anchorId="26BE396F" wp14:editId="6AAE0F4B">
                <wp:simplePos x="0" y="0"/>
                <wp:positionH relativeFrom="column">
                  <wp:posOffset>3099435</wp:posOffset>
                </wp:positionH>
                <wp:positionV relativeFrom="paragraph">
                  <wp:posOffset>194309</wp:posOffset>
                </wp:positionV>
                <wp:extent cx="123825" cy="9048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54E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44.05pt;margin-top:15.3pt;width:9.75pt;height:71.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A05YnjlQIAAHQFAAAOAAAAAAAAAAAAAAAAAC4CAABkcnMvZTJvRG9jLnht&#10;bFBLAQItABQABgAIAAAAIQCCQqDZ3QAAAAoBAAAPAAAAAAAAAAAAAAAAAO8EAABkcnMvZG93bnJl&#10;di54bWxQSwUGAAAAAAQABADzAAAA+QUAAAAA&#10;" adj="246" strokecolor="black [3213]"/>
            </w:pict>
          </mc:Fallback>
        </mc:AlternateContent>
      </w:r>
    </w:p>
    <w:p w:rsidR="00D56039" w:rsidRPr="0078553A" w:rsidRDefault="00D56039" w:rsidP="0078553A">
      <w:pPr>
        <w:autoSpaceDE w:val="0"/>
        <w:autoSpaceDN w:val="0"/>
        <w:snapToGrid w:val="0"/>
        <w:ind w:right="879"/>
        <w:rPr>
          <w:rFonts w:asciiTheme="minorEastAsia" w:hAnsiTheme="minorEastAsia"/>
          <w:sz w:val="16"/>
        </w:rPr>
      </w:pPr>
      <w:r w:rsidRPr="0078553A">
        <w:rPr>
          <w:rFonts w:asciiTheme="minorEastAsia" w:hAnsiTheme="minorEastAsia" w:hint="eastAsia"/>
          <w:sz w:val="22"/>
        </w:rPr>
        <w:t xml:space="preserve">　　　　　　　　　　　　　　　　　　　　　　　　</w:t>
      </w:r>
      <w:r w:rsidR="00AE07C2" w:rsidRPr="0078553A">
        <w:rPr>
          <w:rFonts w:asciiTheme="minorEastAsia" w:hAnsiTheme="minorEastAsia" w:hint="eastAsia"/>
          <w:spacing w:val="32"/>
          <w:kern w:val="0"/>
          <w:sz w:val="16"/>
          <w:fitText w:val="1280" w:id="958065152"/>
        </w:rPr>
        <w:t>主たる事務</w:t>
      </w:r>
      <w:r w:rsidRPr="0078553A">
        <w:rPr>
          <w:rFonts w:asciiTheme="minorEastAsia" w:hAnsiTheme="minorEastAsia" w:hint="eastAsia"/>
          <w:kern w:val="0"/>
          <w:sz w:val="16"/>
          <w:fitText w:val="1280" w:id="958065152"/>
        </w:rPr>
        <w:t>所</w:t>
      </w:r>
    </w:p>
    <w:p w:rsidR="00D56039" w:rsidRPr="0078553A" w:rsidRDefault="00D56039" w:rsidP="0078553A">
      <w:pPr>
        <w:autoSpaceDE w:val="0"/>
        <w:autoSpaceDN w:val="0"/>
        <w:snapToGrid w:val="0"/>
        <w:ind w:right="879"/>
        <w:rPr>
          <w:rFonts w:asciiTheme="minorEastAsia" w:hAnsiTheme="minorEastAsia"/>
          <w:kern w:val="0"/>
          <w:sz w:val="16"/>
        </w:rPr>
      </w:pPr>
      <w:r w:rsidRPr="0078553A">
        <w:rPr>
          <w:rFonts w:asciiTheme="minorEastAsia" w:hAnsiTheme="minorEastAsia" w:hint="eastAsia"/>
          <w:sz w:val="16"/>
        </w:rPr>
        <w:t xml:space="preserve">　　　　　　　　　　　　　　　　　　　　　　　　　　　　　　　　　</w:t>
      </w:r>
      <w:r w:rsidRPr="0078553A">
        <w:rPr>
          <w:rFonts w:asciiTheme="minorEastAsia" w:hAnsiTheme="minorEastAsia" w:hint="eastAsia"/>
          <w:spacing w:val="106"/>
          <w:kern w:val="0"/>
          <w:sz w:val="16"/>
          <w:fitText w:val="1280" w:id="958065153"/>
        </w:rPr>
        <w:t>の所在</w:t>
      </w:r>
      <w:r w:rsidRPr="0078553A">
        <w:rPr>
          <w:rFonts w:asciiTheme="minorEastAsia" w:hAnsiTheme="minorEastAsia" w:hint="eastAsia"/>
          <w:spacing w:val="2"/>
          <w:kern w:val="0"/>
          <w:sz w:val="16"/>
          <w:fitText w:val="1280" w:id="958065153"/>
        </w:rPr>
        <w:t>地</w:t>
      </w:r>
    </w:p>
    <w:p w:rsidR="00D56039" w:rsidRPr="0078553A" w:rsidRDefault="00D56039" w:rsidP="0078553A">
      <w:pPr>
        <w:autoSpaceDE w:val="0"/>
        <w:autoSpaceDN w:val="0"/>
        <w:snapToGrid w:val="0"/>
        <w:ind w:right="879"/>
        <w:rPr>
          <w:rFonts w:asciiTheme="minorEastAsia" w:hAnsiTheme="minorEastAsia"/>
          <w:kern w:val="0"/>
          <w:sz w:val="16"/>
        </w:rPr>
      </w:pPr>
    </w:p>
    <w:p w:rsidR="00D56039" w:rsidRPr="0078553A" w:rsidRDefault="00D56039" w:rsidP="0078553A">
      <w:pPr>
        <w:autoSpaceDE w:val="0"/>
        <w:autoSpaceDN w:val="0"/>
        <w:snapToGrid w:val="0"/>
        <w:ind w:right="879" w:firstLineChars="1100" w:firstLine="1760"/>
        <w:rPr>
          <w:rFonts w:asciiTheme="minorEastAsia" w:hAnsiTheme="minorEastAsia"/>
          <w:kern w:val="0"/>
          <w:sz w:val="16"/>
        </w:rPr>
      </w:pPr>
      <w:r w:rsidRPr="0078553A">
        <w:rPr>
          <w:rFonts w:asciiTheme="minorEastAsia" w:hAnsiTheme="minorEastAsia" w:hint="eastAsia"/>
          <w:kern w:val="0"/>
          <w:sz w:val="16"/>
        </w:rPr>
        <w:t xml:space="preserve">　　　　　　　　　　　　　　　</w:t>
      </w:r>
      <w:r w:rsidRPr="0078553A">
        <w:rPr>
          <w:rFonts w:asciiTheme="minorEastAsia" w:hAnsiTheme="minorEastAsia" w:hint="eastAsia"/>
          <w:kern w:val="0"/>
        </w:rPr>
        <w:t>申請者</w:t>
      </w:r>
      <w:r w:rsidRPr="0078553A">
        <w:rPr>
          <w:rFonts w:asciiTheme="minorEastAsia" w:hAnsiTheme="minorEastAsia" w:hint="eastAsia"/>
          <w:kern w:val="0"/>
          <w:sz w:val="16"/>
        </w:rPr>
        <w:t xml:space="preserve">　　　</w:t>
      </w:r>
      <w:r w:rsidRPr="0078553A">
        <w:rPr>
          <w:rFonts w:asciiTheme="minorEastAsia" w:hAnsiTheme="minorEastAsia" w:hint="eastAsia"/>
          <w:spacing w:val="480"/>
          <w:kern w:val="0"/>
          <w:sz w:val="16"/>
          <w:fitText w:val="1280" w:id="958065154"/>
        </w:rPr>
        <w:t>名</w:t>
      </w:r>
      <w:r w:rsidRPr="0078553A">
        <w:rPr>
          <w:rFonts w:asciiTheme="minorEastAsia" w:hAnsiTheme="minorEastAsia" w:hint="eastAsia"/>
          <w:kern w:val="0"/>
          <w:sz w:val="16"/>
          <w:fitText w:val="1280" w:id="958065154"/>
        </w:rPr>
        <w:t>称</w:t>
      </w:r>
    </w:p>
    <w:p w:rsidR="00D56039" w:rsidRPr="0078553A" w:rsidRDefault="00D56039" w:rsidP="0078553A">
      <w:pPr>
        <w:autoSpaceDE w:val="0"/>
        <w:autoSpaceDN w:val="0"/>
        <w:snapToGrid w:val="0"/>
        <w:ind w:right="424"/>
        <w:rPr>
          <w:rFonts w:asciiTheme="minorEastAsia" w:hAnsiTheme="minorEastAsia"/>
          <w:sz w:val="22"/>
        </w:rPr>
      </w:pPr>
      <w:r w:rsidRPr="0078553A">
        <w:rPr>
          <w:rFonts w:asciiTheme="minorEastAsia" w:hAnsiTheme="minorEastAsia" w:hint="eastAsia"/>
          <w:sz w:val="22"/>
        </w:rPr>
        <w:t xml:space="preserve">　　　　　　　　　　</w:t>
      </w:r>
    </w:p>
    <w:p w:rsidR="00D56039" w:rsidRPr="0078553A" w:rsidRDefault="00D56039" w:rsidP="0078553A">
      <w:pPr>
        <w:autoSpaceDE w:val="0"/>
        <w:autoSpaceDN w:val="0"/>
        <w:snapToGrid w:val="0"/>
        <w:ind w:right="-1"/>
        <w:rPr>
          <w:rFonts w:asciiTheme="minorEastAsia" w:hAnsiTheme="minorEastAsia"/>
          <w:kern w:val="0"/>
          <w:sz w:val="16"/>
        </w:rPr>
      </w:pPr>
      <w:r w:rsidRPr="0078553A">
        <w:rPr>
          <w:rFonts w:asciiTheme="minorEastAsia" w:hAnsiTheme="minorEastAsia" w:hint="eastAsia"/>
          <w:kern w:val="0"/>
          <w:sz w:val="16"/>
        </w:rPr>
        <w:t xml:space="preserve">　　　　　　　　　　　　　　　　　　　　　　　　　　　　　　　　　</w:t>
      </w:r>
      <w:r w:rsidRPr="0078553A">
        <w:rPr>
          <w:rFonts w:asciiTheme="minorEastAsia" w:hAnsiTheme="minorEastAsia" w:hint="eastAsia"/>
          <w:kern w:val="0"/>
          <w:sz w:val="16"/>
          <w:fitText w:val="1280" w:id="958065155"/>
        </w:rPr>
        <w:t>代表者の職・氏名</w:t>
      </w:r>
      <w:r w:rsidR="001375FB">
        <w:rPr>
          <w:rFonts w:asciiTheme="minorEastAsia" w:hAnsiTheme="minorEastAsia" w:hint="eastAsia"/>
          <w:kern w:val="0"/>
          <w:sz w:val="16"/>
        </w:rPr>
        <w:t xml:space="preserve">　　　　　　　　　　　　　　　　</w:t>
      </w:r>
      <w:r w:rsidR="001375FB" w:rsidRPr="00A94909">
        <w:rPr>
          <w:rFonts w:asciiTheme="minorEastAsia" w:hAnsiTheme="minorEastAsia" w:hint="eastAsia"/>
          <w:color w:val="FF0000"/>
          <w:kern w:val="0"/>
          <w:sz w:val="16"/>
        </w:rPr>
        <w:t xml:space="preserve">　</w:t>
      </w:r>
    </w:p>
    <w:p w:rsidR="00D56039" w:rsidRPr="0078553A" w:rsidRDefault="00D56039" w:rsidP="0078553A">
      <w:pPr>
        <w:autoSpaceDE w:val="0"/>
        <w:autoSpaceDN w:val="0"/>
        <w:snapToGrid w:val="0"/>
        <w:ind w:right="879"/>
        <w:rPr>
          <w:rFonts w:asciiTheme="minorEastAsia" w:hAnsiTheme="minorEastAsia"/>
          <w:kern w:val="0"/>
          <w:sz w:val="16"/>
        </w:rPr>
      </w:pPr>
    </w:p>
    <w:p w:rsidR="00D56039" w:rsidRPr="0078553A" w:rsidRDefault="00D56039" w:rsidP="0078553A">
      <w:pPr>
        <w:autoSpaceDE w:val="0"/>
        <w:autoSpaceDN w:val="0"/>
        <w:ind w:right="-1"/>
        <w:rPr>
          <w:rFonts w:asciiTheme="minorEastAsia" w:hAnsiTheme="minorEastAsia"/>
          <w:kern w:val="0"/>
          <w:sz w:val="16"/>
        </w:rPr>
      </w:pPr>
    </w:p>
    <w:p w:rsidR="00D56039" w:rsidRPr="0078553A" w:rsidRDefault="00D56039" w:rsidP="0078553A">
      <w:pPr>
        <w:autoSpaceDE w:val="0"/>
        <w:autoSpaceDN w:val="0"/>
        <w:ind w:right="-1" w:firstLineChars="100" w:firstLine="220"/>
        <w:rPr>
          <w:rFonts w:asciiTheme="minorEastAsia" w:hAnsiTheme="minorEastAsia"/>
          <w:sz w:val="22"/>
        </w:rPr>
      </w:pPr>
      <w:r w:rsidRPr="0078553A">
        <w:rPr>
          <w:rFonts w:asciiTheme="minorEastAsia" w:hAnsiTheme="minorEastAsia" w:hint="eastAsia"/>
          <w:sz w:val="22"/>
        </w:rPr>
        <w:t>平成　年　月　日付</w:t>
      </w:r>
      <w:r w:rsidR="00A63541" w:rsidRPr="0078553A">
        <w:rPr>
          <w:rFonts w:asciiTheme="minorEastAsia" w:hAnsiTheme="minorEastAsia" w:hint="eastAsia"/>
          <w:sz w:val="22"/>
        </w:rPr>
        <w:t>け</w:t>
      </w:r>
      <w:r w:rsidRPr="0078553A">
        <w:rPr>
          <w:rFonts w:asciiTheme="minorEastAsia" w:hAnsiTheme="minorEastAsia" w:hint="eastAsia"/>
          <w:sz w:val="22"/>
        </w:rPr>
        <w:t>で行った</w:t>
      </w:r>
      <w:r w:rsidR="000048D7" w:rsidRPr="0078553A">
        <w:rPr>
          <w:rFonts w:asciiTheme="minorEastAsia" w:hAnsiTheme="minorEastAsia" w:hint="eastAsia"/>
          <w:sz w:val="22"/>
        </w:rPr>
        <w:t>高知市生活困窮者就労訓練事業の認定に関する実施要領</w:t>
      </w:r>
      <w:r w:rsidR="00C404DD" w:rsidRPr="0078553A">
        <w:rPr>
          <w:rFonts w:asciiTheme="minorEastAsia" w:hAnsiTheme="minorEastAsia" w:hint="eastAsia"/>
          <w:sz w:val="22"/>
        </w:rPr>
        <w:t>（以下「要領」という。）</w:t>
      </w:r>
      <w:r w:rsidR="000048D7" w:rsidRPr="0078553A">
        <w:rPr>
          <w:rFonts w:asciiTheme="minorEastAsia" w:hAnsiTheme="minorEastAsia" w:hint="eastAsia"/>
          <w:sz w:val="22"/>
        </w:rPr>
        <w:t>第</w:t>
      </w:r>
      <w:r w:rsidR="00330368" w:rsidRPr="0078553A">
        <w:rPr>
          <w:rFonts w:asciiTheme="minorEastAsia" w:hAnsiTheme="minorEastAsia" w:hint="eastAsia"/>
          <w:sz w:val="22"/>
        </w:rPr>
        <w:t>４</w:t>
      </w:r>
      <w:r w:rsidR="000048D7" w:rsidRPr="0078553A">
        <w:rPr>
          <w:rFonts w:asciiTheme="minorEastAsia" w:hAnsiTheme="minorEastAsia" w:hint="eastAsia"/>
          <w:sz w:val="22"/>
        </w:rPr>
        <w:t>条第１項</w:t>
      </w:r>
      <w:r w:rsidRPr="0078553A">
        <w:rPr>
          <w:rFonts w:asciiTheme="minorEastAsia" w:hAnsiTheme="minorEastAsia" w:hint="eastAsia"/>
          <w:sz w:val="22"/>
        </w:rPr>
        <w:t>の規定に基づく生活困窮者就労訓練事業の認定の申請について，下記のとおり誓約します。</w:t>
      </w:r>
    </w:p>
    <w:p w:rsidR="00D56039" w:rsidRPr="0078553A" w:rsidRDefault="00D56039" w:rsidP="0078553A">
      <w:pPr>
        <w:autoSpaceDE w:val="0"/>
        <w:autoSpaceDN w:val="0"/>
        <w:ind w:right="-1" w:firstLineChars="100" w:firstLine="220"/>
        <w:rPr>
          <w:rFonts w:asciiTheme="minorEastAsia" w:hAnsiTheme="minorEastAsia"/>
          <w:sz w:val="22"/>
        </w:rPr>
      </w:pPr>
    </w:p>
    <w:p w:rsidR="00D56039" w:rsidRPr="0078553A" w:rsidRDefault="00D56039" w:rsidP="0078553A">
      <w:pPr>
        <w:autoSpaceDE w:val="0"/>
        <w:autoSpaceDN w:val="0"/>
        <w:ind w:right="-1" w:firstLineChars="100" w:firstLine="220"/>
        <w:jc w:val="center"/>
        <w:rPr>
          <w:rFonts w:asciiTheme="minorEastAsia" w:hAnsiTheme="minorEastAsia"/>
          <w:sz w:val="22"/>
        </w:rPr>
      </w:pPr>
      <w:r w:rsidRPr="0078553A">
        <w:rPr>
          <w:rFonts w:asciiTheme="minorEastAsia" w:hAnsiTheme="minorEastAsia" w:hint="eastAsia"/>
          <w:sz w:val="22"/>
        </w:rPr>
        <w:t>記</w:t>
      </w:r>
    </w:p>
    <w:p w:rsidR="00D56039" w:rsidRPr="0078553A" w:rsidRDefault="00D56039" w:rsidP="0078553A">
      <w:pPr>
        <w:autoSpaceDE w:val="0"/>
        <w:autoSpaceDN w:val="0"/>
        <w:ind w:right="-1"/>
        <w:rPr>
          <w:rFonts w:asciiTheme="minorEastAsia" w:hAnsiTheme="minorEastAsia"/>
          <w:sz w:val="22"/>
        </w:rPr>
      </w:pPr>
    </w:p>
    <w:p w:rsidR="00D56039" w:rsidRPr="0078553A" w:rsidRDefault="00D56039" w:rsidP="0078553A">
      <w:pPr>
        <w:autoSpaceDE w:val="0"/>
        <w:autoSpaceDN w:val="0"/>
        <w:ind w:leftChars="100" w:left="430" w:hangingChars="100" w:hanging="220"/>
        <w:rPr>
          <w:rFonts w:asciiTheme="minorEastAsia" w:hAnsiTheme="minorEastAsia"/>
          <w:sz w:val="22"/>
        </w:rPr>
      </w:pPr>
      <w:r w:rsidRPr="0078553A">
        <w:rPr>
          <w:rFonts w:asciiTheme="minorEastAsia" w:hAnsiTheme="minorEastAsia" w:hint="eastAsia"/>
          <w:sz w:val="22"/>
        </w:rPr>
        <w:t>１　提出する書類について事実と相違ないこと。</w:t>
      </w:r>
    </w:p>
    <w:p w:rsidR="00D56039" w:rsidRPr="0078553A" w:rsidRDefault="00D56039" w:rsidP="0078553A">
      <w:pPr>
        <w:autoSpaceDE w:val="0"/>
        <w:autoSpaceDN w:val="0"/>
        <w:ind w:leftChars="100" w:left="430" w:hangingChars="100" w:hanging="220"/>
        <w:rPr>
          <w:rFonts w:asciiTheme="minorEastAsia" w:hAnsiTheme="minorEastAsia"/>
          <w:sz w:val="22"/>
        </w:rPr>
      </w:pPr>
    </w:p>
    <w:p w:rsidR="00D56039" w:rsidRPr="0078553A" w:rsidRDefault="00D56039" w:rsidP="0078553A">
      <w:pPr>
        <w:autoSpaceDE w:val="0"/>
        <w:autoSpaceDN w:val="0"/>
        <w:ind w:leftChars="100" w:left="430" w:hangingChars="100" w:hanging="220"/>
        <w:rPr>
          <w:rFonts w:asciiTheme="minorEastAsia" w:hAnsiTheme="minorEastAsia"/>
          <w:sz w:val="22"/>
        </w:rPr>
      </w:pPr>
      <w:r w:rsidRPr="0078553A">
        <w:rPr>
          <w:rFonts w:asciiTheme="minorEastAsia" w:hAnsiTheme="minorEastAsia" w:hint="eastAsia"/>
          <w:sz w:val="22"/>
        </w:rPr>
        <w:t>２　生活困窮者自立相談支援事業を行う者のあっせんに応じ生活困窮者を受け入れること。</w:t>
      </w:r>
    </w:p>
    <w:p w:rsidR="00D56039" w:rsidRPr="0078553A" w:rsidRDefault="00D56039" w:rsidP="0078553A">
      <w:pPr>
        <w:autoSpaceDE w:val="0"/>
        <w:autoSpaceDN w:val="0"/>
        <w:ind w:leftChars="100" w:left="430" w:hangingChars="100" w:hanging="220"/>
        <w:rPr>
          <w:rFonts w:asciiTheme="minorEastAsia" w:hAnsiTheme="minorEastAsia"/>
          <w:sz w:val="22"/>
        </w:rPr>
      </w:pPr>
    </w:p>
    <w:p w:rsidR="00D56039" w:rsidRPr="0078553A" w:rsidRDefault="00D56039" w:rsidP="0078553A">
      <w:pPr>
        <w:autoSpaceDE w:val="0"/>
        <w:autoSpaceDN w:val="0"/>
        <w:ind w:leftChars="100" w:left="430" w:hangingChars="100" w:hanging="220"/>
        <w:rPr>
          <w:rFonts w:asciiTheme="minorEastAsia" w:hAnsiTheme="minorEastAsia"/>
          <w:sz w:val="22"/>
        </w:rPr>
      </w:pPr>
      <w:r w:rsidRPr="0078553A">
        <w:rPr>
          <w:rFonts w:asciiTheme="minorEastAsia" w:hAnsiTheme="minorEastAsia" w:hint="eastAsia"/>
          <w:sz w:val="22"/>
        </w:rPr>
        <w:t>３　生活困窮者就労訓練事業の実施状況に関する情報の公開について必要な措置を講じること。</w:t>
      </w:r>
    </w:p>
    <w:p w:rsidR="00D56039" w:rsidRPr="0078553A" w:rsidRDefault="00D56039" w:rsidP="0078553A">
      <w:pPr>
        <w:autoSpaceDE w:val="0"/>
        <w:autoSpaceDN w:val="0"/>
        <w:ind w:leftChars="100" w:left="430" w:hangingChars="100" w:hanging="220"/>
        <w:rPr>
          <w:rFonts w:asciiTheme="minorEastAsia" w:hAnsiTheme="minorEastAsia"/>
          <w:sz w:val="22"/>
        </w:rPr>
      </w:pPr>
    </w:p>
    <w:p w:rsidR="00D56039" w:rsidRPr="0078553A" w:rsidRDefault="00D56039" w:rsidP="0078553A">
      <w:pPr>
        <w:autoSpaceDE w:val="0"/>
        <w:autoSpaceDN w:val="0"/>
        <w:ind w:leftChars="100" w:left="430" w:hangingChars="100" w:hanging="220"/>
        <w:rPr>
          <w:rFonts w:asciiTheme="minorEastAsia" w:hAnsiTheme="minorEastAsia"/>
          <w:sz w:val="22"/>
        </w:rPr>
      </w:pPr>
      <w:r w:rsidRPr="0078553A">
        <w:rPr>
          <w:rFonts w:asciiTheme="minorEastAsia" w:hAnsiTheme="minorEastAsia" w:hint="eastAsia"/>
          <w:sz w:val="22"/>
        </w:rPr>
        <w:t>４　要領第３条第１号オ(ｱ)から(ｺ)までのいずれにも該当しない者であること。</w:t>
      </w:r>
    </w:p>
    <w:p w:rsidR="00D56039" w:rsidRPr="0078553A" w:rsidRDefault="00D56039" w:rsidP="0078553A">
      <w:pPr>
        <w:autoSpaceDE w:val="0"/>
        <w:autoSpaceDN w:val="0"/>
        <w:ind w:left="440" w:right="-1" w:hangingChars="200" w:hanging="440"/>
        <w:rPr>
          <w:rFonts w:asciiTheme="minorEastAsia" w:hAnsiTheme="minorEastAsia"/>
          <w:sz w:val="22"/>
        </w:rPr>
      </w:pPr>
      <w:r w:rsidRPr="0078553A">
        <w:rPr>
          <w:rFonts w:asciiTheme="minorEastAsia" w:hAnsiTheme="minorEastAsia"/>
          <w:noProof/>
          <w:sz w:val="22"/>
        </w:rPr>
        <mc:AlternateContent>
          <mc:Choice Requires="wps">
            <w:drawing>
              <wp:anchor distT="0" distB="0" distL="114300" distR="114300" simplePos="0" relativeHeight="251650048" behindDoc="0" locked="0" layoutInCell="1" allowOverlap="1" wp14:anchorId="328DA463" wp14:editId="7EE83244">
                <wp:simplePos x="0" y="0"/>
                <wp:positionH relativeFrom="column">
                  <wp:posOffset>353336</wp:posOffset>
                </wp:positionH>
                <wp:positionV relativeFrom="paragraph">
                  <wp:posOffset>46990</wp:posOffset>
                </wp:positionV>
                <wp:extent cx="5645880" cy="224820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0" cy="2248200"/>
                        </a:xfrm>
                        <a:prstGeom prst="rect">
                          <a:avLst/>
                        </a:prstGeom>
                        <a:solidFill>
                          <a:srgbClr val="FFFFFF"/>
                        </a:solidFill>
                        <a:ln w="9525">
                          <a:solidFill>
                            <a:srgbClr val="000000"/>
                          </a:solidFill>
                          <a:miter lim="800000"/>
                          <a:headEnd/>
                          <a:tailEnd/>
                        </a:ln>
                      </wps:spPr>
                      <wps:txbx>
                        <w:txbxContent>
                          <w:p w:rsidR="00D56039" w:rsidRPr="001E7EF5" w:rsidRDefault="00D56039" w:rsidP="00D56039">
                            <w:pPr>
                              <w:snapToGrid w:val="0"/>
                              <w:spacing w:line="200" w:lineRule="exact"/>
                              <w:ind w:left="300" w:hangingChars="200" w:hanging="300"/>
                              <w:rPr>
                                <w:rFonts w:asciiTheme="minorEastAsia" w:hAnsiTheme="minorEastAsia"/>
                                <w:sz w:val="15"/>
                                <w:szCs w:val="15"/>
                              </w:rPr>
                            </w:pPr>
                            <w:r w:rsidRPr="001E7EF5">
                              <w:rPr>
                                <w:rFonts w:asciiTheme="minorEastAsia" w:hAnsiTheme="minorEastAsia" w:hint="eastAsia"/>
                                <w:sz w:val="15"/>
                                <w:szCs w:val="15"/>
                              </w:rPr>
                              <w:t>（参考）高知市生活困窮者就労訓練事業の認定に関する実施要領第</w:t>
                            </w:r>
                            <w:r w:rsidRPr="00330368">
                              <w:rPr>
                                <w:rFonts w:asciiTheme="minorEastAsia" w:hAnsiTheme="minorEastAsia"/>
                                <w:sz w:val="15"/>
                                <w:szCs w:val="15"/>
                              </w:rPr>
                              <w:t>３</w:t>
                            </w:r>
                            <w:r w:rsidRPr="001E7EF5">
                              <w:rPr>
                                <w:rFonts w:asciiTheme="minorEastAsia" w:hAnsiTheme="minorEastAsia"/>
                                <w:sz w:val="15"/>
                                <w:szCs w:val="15"/>
                              </w:rPr>
                              <w:t>条第１号オ</w:t>
                            </w:r>
                            <w:r w:rsidRPr="001E7EF5">
                              <w:rPr>
                                <w:rFonts w:asciiTheme="minorEastAsia" w:hAnsiTheme="minorEastAsia"/>
                                <w:sz w:val="15"/>
                                <w:szCs w:val="15"/>
                              </w:rPr>
                              <w:br/>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(ｱ)　法その他の社会福祉に関する法律又は労働基準に関する法律の規定により，罰金以上の刑に処せられ，その執行を終わり，又は執行を受けることがなくなった日から起算して５年を経過しない者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(ｲ)　就労訓練事業の認定の取消しを受け，当該取消しの日から起算して５年を経過していない者</w:t>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(ｳ)　高知市事業等からの暴力団の排除に関する規則（平成23年規則第28号）第４条各号のいずれか該当すると認められる者若しくは同規則第４条第１号に規定する暴力団員若しくは暴力団員でなくなった日から５年を経過しない者をその業務に従事させ，若しくは当該業務の補助者として使用するおそれのある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(ｴ)　破壊活動防止法（昭和27年法律第240号）第</w:t>
                            </w:r>
                            <w:r w:rsidR="00633F37">
                              <w:rPr>
                                <w:rFonts w:asciiTheme="minorEastAsia" w:hAnsiTheme="minorEastAsia" w:hint="eastAsia"/>
                                <w:color w:val="FF0000"/>
                                <w:sz w:val="15"/>
                                <w:szCs w:val="15"/>
                              </w:rPr>
                              <w:t>４</w:t>
                            </w:r>
                            <w:r w:rsidRPr="001E7EF5">
                              <w:rPr>
                                <w:rFonts w:asciiTheme="minorEastAsia" w:hAnsiTheme="minorEastAsia" w:hint="eastAsia"/>
                                <w:sz w:val="15"/>
                                <w:szCs w:val="15"/>
                              </w:rPr>
                              <w:t>条第１項に規定する暴力主義的破壊活動を行った者</w:t>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(ｵ)　風俗営業等の規制及び業務</w:t>
                            </w:r>
                            <w:r w:rsidRPr="0094464B">
                              <w:rPr>
                                <w:rFonts w:asciiTheme="minorEastAsia" w:hAnsiTheme="minorEastAsia" w:hint="eastAsia"/>
                                <w:sz w:val="15"/>
                                <w:szCs w:val="15"/>
                              </w:rPr>
                              <w:t>の</w:t>
                            </w:r>
                            <w:r w:rsidR="00A63541" w:rsidRPr="0094464B">
                              <w:rPr>
                                <w:rFonts w:asciiTheme="minorEastAsia" w:hAnsiTheme="minorEastAsia" w:hint="eastAsia"/>
                                <w:sz w:val="15"/>
                                <w:szCs w:val="15"/>
                              </w:rPr>
                              <w:t>適正化</w:t>
                            </w:r>
                            <w:r w:rsidRPr="0094464B">
                              <w:rPr>
                                <w:rFonts w:asciiTheme="minorEastAsia" w:hAnsiTheme="minorEastAsia" w:hint="eastAsia"/>
                                <w:sz w:val="15"/>
                                <w:szCs w:val="15"/>
                              </w:rPr>
                              <w:t>等</w:t>
                            </w:r>
                            <w:r w:rsidRPr="001E7EF5">
                              <w:rPr>
                                <w:rFonts w:asciiTheme="minorEastAsia" w:hAnsiTheme="minorEastAsia" w:hint="eastAsia"/>
                                <w:sz w:val="15"/>
                                <w:szCs w:val="15"/>
                              </w:rPr>
                              <w:t>に関する法律（昭和23年法律第122号）第２条第１項に規定する風俗営業又は同条第５項に規定する性風俗関連特殊営業に該当する事業を行う者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(ｶ)　会社更生法（平成14年法律第154号）第17条の規定に基づく更生手続開始の申立てが行われている者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(ｷ)　民事再生法（平成11年法律第225号）第21条第１項の規定に基づく再生手続開始の申立てが行われている者</w:t>
                            </w:r>
                          </w:p>
                          <w:p w:rsidR="00D56039" w:rsidRPr="00A94909"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(ｸ)　破産者で復権を得ない者</w:t>
                            </w:r>
                            <w:bookmarkStart w:id="0" w:name="_GoBack"/>
                          </w:p>
                          <w:p w:rsidR="00D56039" w:rsidRPr="00A94909" w:rsidRDefault="00D56039" w:rsidP="00D56039">
                            <w:pPr>
                              <w:autoSpaceDE w:val="0"/>
                              <w:autoSpaceDN w:val="0"/>
                              <w:spacing w:line="200" w:lineRule="exact"/>
                              <w:rPr>
                                <w:rFonts w:asciiTheme="minorEastAsia" w:hAnsiTheme="minorEastAsia"/>
                                <w:sz w:val="15"/>
                                <w:szCs w:val="15"/>
                              </w:rPr>
                            </w:pPr>
                            <w:r w:rsidRPr="00A94909">
                              <w:rPr>
                                <w:rFonts w:asciiTheme="minorEastAsia" w:hAnsiTheme="minorEastAsia" w:hint="eastAsia"/>
                                <w:sz w:val="15"/>
                                <w:szCs w:val="15"/>
                              </w:rPr>
                              <w:t>(ｹ)　役員のうち(ｱ)から(ｸ)までのいずれかに該当する者がある者</w:t>
                            </w:r>
                          </w:p>
                          <w:p w:rsidR="00D56039" w:rsidRPr="00A94909" w:rsidRDefault="00D56039" w:rsidP="00D56039">
                            <w:pPr>
                              <w:snapToGrid w:val="0"/>
                              <w:spacing w:line="200" w:lineRule="exact"/>
                              <w:ind w:left="300" w:hangingChars="200" w:hanging="300"/>
                              <w:rPr>
                                <w:rFonts w:asciiTheme="minorEastAsia" w:hAnsiTheme="minorEastAsia"/>
                                <w:sz w:val="15"/>
                                <w:szCs w:val="15"/>
                              </w:rPr>
                            </w:pPr>
                            <w:r w:rsidRPr="00A94909">
                              <w:rPr>
                                <w:rFonts w:asciiTheme="minorEastAsia" w:hAnsiTheme="minorEastAsia" w:hint="eastAsia"/>
                                <w:sz w:val="15"/>
                                <w:szCs w:val="15"/>
                              </w:rPr>
                              <w:t>(ｺ)　上記のほか，</w:t>
                            </w:r>
                            <w:r w:rsidR="00D22F77" w:rsidRPr="00A94909">
                              <w:rPr>
                                <w:rFonts w:hAnsi="ＭＳ 明朝" w:hint="eastAsia"/>
                                <w:sz w:val="15"/>
                                <w:szCs w:val="15"/>
                              </w:rPr>
                              <w:t>その行った事業（過去５年以内に行ったものに限る。）に関して不適切な行為をしたことがある又は</w:t>
                            </w:r>
                            <w:r w:rsidRPr="00A94909">
                              <w:rPr>
                                <w:rFonts w:asciiTheme="minorEastAsia" w:hAnsiTheme="minorEastAsia" w:hint="eastAsia"/>
                                <w:sz w:val="15"/>
                                <w:szCs w:val="15"/>
                              </w:rPr>
                              <w:t>関係法令の規定に反した等の理由により事業を行わせることが不適切であると認められる者</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DA463" id="_x0000_t202" coordsize="21600,21600" o:spt="202" path="m,l,21600r21600,l21600,xe">
                <v:stroke joinstyle="miter"/>
                <v:path gradientshapeok="t" o:connecttype="rect"/>
              </v:shapetype>
              <v:shape id="テキスト ボックス 2" o:spid="_x0000_s1026" type="#_x0000_t202" style="position:absolute;left:0;text-align:left;margin-left:27.8pt;margin-top:3.7pt;width:444.55pt;height:1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">
                <v:textbox>
                  <w:txbxContent>
                    <w:p w:rsidR="00D56039" w:rsidRPr="001E7EF5" w:rsidRDefault="00D56039" w:rsidP="00D56039">
                      <w:pPr>
                        <w:snapToGrid w:val="0"/>
                        <w:spacing w:line="200" w:lineRule="exact"/>
                        <w:ind w:left="300" w:hangingChars="200" w:hanging="300"/>
                        <w:rPr>
                          <w:rFonts w:asciiTheme="minorEastAsia" w:hAnsiTheme="minorEastAsia"/>
                          <w:sz w:val="15"/>
                          <w:szCs w:val="15"/>
                        </w:rPr>
                      </w:pPr>
                      <w:r w:rsidRPr="001E7EF5">
                        <w:rPr>
                          <w:rFonts w:asciiTheme="minorEastAsia" w:hAnsiTheme="minorEastAsia" w:hint="eastAsia"/>
                          <w:sz w:val="15"/>
                          <w:szCs w:val="15"/>
                        </w:rPr>
                        <w:t>（参考）高知市生活困窮者就労訓練事業の認定に関する実施要領第</w:t>
                      </w:r>
                      <w:r w:rsidRPr="00330368">
                        <w:rPr>
                          <w:rFonts w:asciiTheme="minorEastAsia" w:hAnsiTheme="minorEastAsia"/>
                          <w:sz w:val="15"/>
                          <w:szCs w:val="15"/>
                        </w:rPr>
                        <w:t>３</w:t>
                      </w:r>
                      <w:r w:rsidRPr="001E7EF5">
                        <w:rPr>
                          <w:rFonts w:asciiTheme="minorEastAsia" w:hAnsiTheme="minorEastAsia"/>
                          <w:sz w:val="15"/>
                          <w:szCs w:val="15"/>
                        </w:rPr>
                        <w:t>条第１号オ</w:t>
                      </w:r>
                      <w:r w:rsidRPr="001E7EF5">
                        <w:rPr>
                          <w:rFonts w:asciiTheme="minorEastAsia" w:hAnsiTheme="minorEastAsia"/>
                          <w:sz w:val="15"/>
                          <w:szCs w:val="15"/>
                        </w:rPr>
                        <w:br/>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(ｱ)　法その他の社会福祉に関する法律又は労働基準に関する法律の規定により，罰金以上の刑に処せられ，その執行を終わり，又は執行を受けることがなくなった日から起算して５年を経過しない者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(ｲ)　就労訓練事業の認定の取消しを受け，当該取消しの日から起算して５年を経過していない者</w:t>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(ｳ)　高知市事業等からの暴力団の排除に関する規則（平成23年規則第28号）第４条各号のいずれか該当すると認められる者若しくは同規則第４条第１号に規定する暴力団員若しくは暴力団員でなくなった日から５年を経過しない者をその業務に従事させ，若しくは当該業務の補助者として使用するおそれのある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(ｴ)　破壊活動防止法（昭和27年法律第240号）第</w:t>
                      </w:r>
                      <w:r w:rsidR="00633F37">
                        <w:rPr>
                          <w:rFonts w:asciiTheme="minorEastAsia" w:hAnsiTheme="minorEastAsia" w:hint="eastAsia"/>
                          <w:color w:val="FF0000"/>
                          <w:sz w:val="15"/>
                          <w:szCs w:val="15"/>
                        </w:rPr>
                        <w:t>４</w:t>
                      </w:r>
                      <w:r w:rsidRPr="001E7EF5">
                        <w:rPr>
                          <w:rFonts w:asciiTheme="minorEastAsia" w:hAnsiTheme="minorEastAsia" w:hint="eastAsia"/>
                          <w:sz w:val="15"/>
                          <w:szCs w:val="15"/>
                        </w:rPr>
                        <w:t>条第１項に規定する暴力主義的破壊活動を行った者</w:t>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(ｵ)　風俗営業等の規制及び業務</w:t>
                      </w:r>
                      <w:r w:rsidRPr="0094464B">
                        <w:rPr>
                          <w:rFonts w:asciiTheme="minorEastAsia" w:hAnsiTheme="minorEastAsia" w:hint="eastAsia"/>
                          <w:sz w:val="15"/>
                          <w:szCs w:val="15"/>
                        </w:rPr>
                        <w:t>の</w:t>
                      </w:r>
                      <w:r w:rsidR="00A63541" w:rsidRPr="0094464B">
                        <w:rPr>
                          <w:rFonts w:asciiTheme="minorEastAsia" w:hAnsiTheme="minorEastAsia" w:hint="eastAsia"/>
                          <w:sz w:val="15"/>
                          <w:szCs w:val="15"/>
                        </w:rPr>
                        <w:t>適正化</w:t>
                      </w:r>
                      <w:r w:rsidRPr="0094464B">
                        <w:rPr>
                          <w:rFonts w:asciiTheme="minorEastAsia" w:hAnsiTheme="minorEastAsia" w:hint="eastAsia"/>
                          <w:sz w:val="15"/>
                          <w:szCs w:val="15"/>
                        </w:rPr>
                        <w:t>等</w:t>
                      </w:r>
                      <w:r w:rsidRPr="001E7EF5">
                        <w:rPr>
                          <w:rFonts w:asciiTheme="minorEastAsia" w:hAnsiTheme="minorEastAsia" w:hint="eastAsia"/>
                          <w:sz w:val="15"/>
                          <w:szCs w:val="15"/>
                        </w:rPr>
                        <w:t>に関する法律（昭和23年法律第122号）第２条第１項に規定する風俗営業又は同条第５項に規定する性風俗関連特殊営業に該当する事業を行う者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(ｶ)　会社更生法（平成14年法律第154号）第17条の規定に基づく更生手続開始の申立てが行われている者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(ｷ)　民事再生法（平成11年法律第225号）第21条第１項の規定に基づく再生手続開始の申立てが行われている者</w:t>
                      </w:r>
                    </w:p>
                    <w:p w:rsidR="00D56039" w:rsidRPr="00A94909"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(ｸ)　破産者で復権を得ない者</w:t>
                      </w:r>
                      <w:bookmarkStart w:id="1" w:name="_GoBack"/>
                    </w:p>
                    <w:p w:rsidR="00D56039" w:rsidRPr="00A94909" w:rsidRDefault="00D56039" w:rsidP="00D56039">
                      <w:pPr>
                        <w:autoSpaceDE w:val="0"/>
                        <w:autoSpaceDN w:val="0"/>
                        <w:spacing w:line="200" w:lineRule="exact"/>
                        <w:rPr>
                          <w:rFonts w:asciiTheme="minorEastAsia" w:hAnsiTheme="minorEastAsia"/>
                          <w:sz w:val="15"/>
                          <w:szCs w:val="15"/>
                        </w:rPr>
                      </w:pPr>
                      <w:r w:rsidRPr="00A94909">
                        <w:rPr>
                          <w:rFonts w:asciiTheme="minorEastAsia" w:hAnsiTheme="minorEastAsia" w:hint="eastAsia"/>
                          <w:sz w:val="15"/>
                          <w:szCs w:val="15"/>
                        </w:rPr>
                        <w:t>(ｹ)　役員のうち(ｱ)から(ｸ)までのいずれかに該当する者がある者</w:t>
                      </w:r>
                    </w:p>
                    <w:p w:rsidR="00D56039" w:rsidRPr="00A94909" w:rsidRDefault="00D56039" w:rsidP="00D56039">
                      <w:pPr>
                        <w:snapToGrid w:val="0"/>
                        <w:spacing w:line="200" w:lineRule="exact"/>
                        <w:ind w:left="300" w:hangingChars="200" w:hanging="300"/>
                        <w:rPr>
                          <w:rFonts w:asciiTheme="minorEastAsia" w:hAnsiTheme="minorEastAsia"/>
                          <w:sz w:val="15"/>
                          <w:szCs w:val="15"/>
                        </w:rPr>
                      </w:pPr>
                      <w:r w:rsidRPr="00A94909">
                        <w:rPr>
                          <w:rFonts w:asciiTheme="minorEastAsia" w:hAnsiTheme="minorEastAsia" w:hint="eastAsia"/>
                          <w:sz w:val="15"/>
                          <w:szCs w:val="15"/>
                        </w:rPr>
                        <w:t>(ｺ)　上記のほか，</w:t>
                      </w:r>
                      <w:r w:rsidR="00D22F77" w:rsidRPr="00A94909">
                        <w:rPr>
                          <w:rFonts w:hAnsi="ＭＳ 明朝" w:hint="eastAsia"/>
                          <w:sz w:val="15"/>
                          <w:szCs w:val="15"/>
                        </w:rPr>
                        <w:t>その行った事業（過去５年以内に行ったものに限る。）に関して不適切な行為をしたことがある又は</w:t>
                      </w:r>
                      <w:r w:rsidRPr="00A94909">
                        <w:rPr>
                          <w:rFonts w:asciiTheme="minorEastAsia" w:hAnsiTheme="minorEastAsia" w:hint="eastAsia"/>
                          <w:sz w:val="15"/>
                          <w:szCs w:val="15"/>
                        </w:rPr>
                        <w:t>関係法令の規定に反した等の理由により事業を行わせることが不適切であると認められる者</w:t>
                      </w:r>
                      <w:bookmarkEnd w:id="1"/>
                    </w:p>
                  </w:txbxContent>
                </v:textbox>
              </v:shape>
            </w:pict>
          </mc:Fallback>
        </mc:AlternateContent>
      </w:r>
    </w:p>
    <w:p w:rsidR="00D56039" w:rsidRPr="0078553A" w:rsidRDefault="00D56039" w:rsidP="0078553A">
      <w:pPr>
        <w:autoSpaceDE w:val="0"/>
        <w:autoSpaceDN w:val="0"/>
        <w:ind w:left="440" w:right="-1" w:hangingChars="200" w:hanging="440"/>
        <w:rPr>
          <w:rFonts w:asciiTheme="minorEastAsia" w:hAnsiTheme="minorEastAsia"/>
          <w:sz w:val="22"/>
        </w:rPr>
      </w:pPr>
    </w:p>
    <w:p w:rsidR="00D56039" w:rsidRPr="0078553A" w:rsidRDefault="00D56039" w:rsidP="0078553A">
      <w:pPr>
        <w:autoSpaceDE w:val="0"/>
        <w:autoSpaceDN w:val="0"/>
        <w:ind w:left="440" w:right="-1" w:hangingChars="200" w:hanging="440"/>
        <w:rPr>
          <w:rFonts w:asciiTheme="minorEastAsia" w:hAnsiTheme="minorEastAsia"/>
          <w:sz w:val="22"/>
          <w:highlight w:val="yellow"/>
        </w:rPr>
      </w:pPr>
    </w:p>
    <w:p w:rsidR="00D56039" w:rsidRPr="0078553A" w:rsidRDefault="00D56039" w:rsidP="0078553A">
      <w:pPr>
        <w:autoSpaceDE w:val="0"/>
        <w:autoSpaceDN w:val="0"/>
        <w:ind w:left="440" w:right="-1" w:hangingChars="200" w:hanging="440"/>
        <w:rPr>
          <w:rFonts w:asciiTheme="minorEastAsia" w:hAnsiTheme="minorEastAsia"/>
          <w:sz w:val="22"/>
          <w:highlight w:val="yellow"/>
        </w:rPr>
      </w:pPr>
    </w:p>
    <w:p w:rsidR="00D56039" w:rsidRPr="0078553A" w:rsidRDefault="00D56039" w:rsidP="0078553A">
      <w:pPr>
        <w:autoSpaceDE w:val="0"/>
        <w:autoSpaceDN w:val="0"/>
        <w:ind w:left="440" w:right="-1" w:hangingChars="200" w:hanging="440"/>
        <w:rPr>
          <w:rFonts w:asciiTheme="minorEastAsia" w:hAnsiTheme="minorEastAsia"/>
          <w:sz w:val="22"/>
          <w:highlight w:val="yellow"/>
        </w:rPr>
      </w:pPr>
    </w:p>
    <w:p w:rsidR="00D56039" w:rsidRPr="0078553A" w:rsidRDefault="00D56039" w:rsidP="0078553A">
      <w:pPr>
        <w:autoSpaceDE w:val="0"/>
        <w:autoSpaceDN w:val="0"/>
        <w:ind w:left="440" w:right="-1" w:hangingChars="200" w:hanging="440"/>
        <w:rPr>
          <w:rFonts w:asciiTheme="minorEastAsia" w:hAnsiTheme="minorEastAsia"/>
          <w:sz w:val="22"/>
          <w:highlight w:val="yellow"/>
        </w:rPr>
      </w:pPr>
    </w:p>
    <w:p w:rsidR="00D56039" w:rsidRPr="0078553A" w:rsidRDefault="00D56039" w:rsidP="0078553A">
      <w:pPr>
        <w:autoSpaceDE w:val="0"/>
        <w:autoSpaceDN w:val="0"/>
        <w:ind w:left="440" w:right="-1" w:hangingChars="200" w:hanging="440"/>
        <w:rPr>
          <w:rFonts w:asciiTheme="minorEastAsia" w:hAnsiTheme="minorEastAsia"/>
          <w:sz w:val="22"/>
        </w:rPr>
      </w:pPr>
    </w:p>
    <w:p w:rsidR="00D56039" w:rsidRPr="0078553A" w:rsidRDefault="00D56039" w:rsidP="0078553A">
      <w:pPr>
        <w:autoSpaceDE w:val="0"/>
        <w:autoSpaceDN w:val="0"/>
        <w:ind w:left="440" w:right="-1" w:hangingChars="200" w:hanging="440"/>
        <w:rPr>
          <w:rFonts w:asciiTheme="minorEastAsia" w:hAnsiTheme="minorEastAsia"/>
          <w:sz w:val="22"/>
        </w:rPr>
      </w:pPr>
    </w:p>
    <w:p w:rsidR="00D56039" w:rsidRPr="0078553A" w:rsidRDefault="00D56039" w:rsidP="0078553A">
      <w:pPr>
        <w:autoSpaceDE w:val="0"/>
        <w:autoSpaceDN w:val="0"/>
        <w:ind w:left="440" w:right="-1" w:hangingChars="200" w:hanging="440"/>
        <w:rPr>
          <w:rFonts w:asciiTheme="minorEastAsia" w:hAnsiTheme="minorEastAsia"/>
          <w:sz w:val="22"/>
        </w:rPr>
      </w:pPr>
      <w:r w:rsidRPr="0078553A">
        <w:rPr>
          <w:rFonts w:asciiTheme="minorEastAsia" w:hAnsiTheme="minorEastAsia" w:hint="eastAsia"/>
          <w:sz w:val="22"/>
        </w:rPr>
        <w:t xml:space="preserve">　</w:t>
      </w:r>
    </w:p>
    <w:p w:rsidR="00D56039" w:rsidRDefault="00D56039" w:rsidP="0078553A">
      <w:pPr>
        <w:autoSpaceDE w:val="0"/>
        <w:autoSpaceDN w:val="0"/>
        <w:ind w:leftChars="100" w:left="430" w:hangingChars="100" w:hanging="220"/>
        <w:rPr>
          <w:rFonts w:asciiTheme="minorEastAsia" w:hAnsiTheme="minorEastAsia"/>
          <w:sz w:val="22"/>
        </w:rPr>
      </w:pPr>
    </w:p>
    <w:p w:rsidR="00D22F77" w:rsidRPr="0078553A" w:rsidRDefault="00D22F77" w:rsidP="0078553A">
      <w:pPr>
        <w:autoSpaceDE w:val="0"/>
        <w:autoSpaceDN w:val="0"/>
        <w:ind w:leftChars="100" w:left="430" w:hangingChars="100" w:hanging="220"/>
        <w:rPr>
          <w:rFonts w:asciiTheme="minorEastAsia" w:hAnsiTheme="minorEastAsia"/>
          <w:sz w:val="22"/>
        </w:rPr>
      </w:pPr>
    </w:p>
    <w:p w:rsidR="00D56039" w:rsidRPr="0078553A" w:rsidRDefault="00D56039" w:rsidP="0078553A">
      <w:pPr>
        <w:autoSpaceDE w:val="0"/>
        <w:autoSpaceDN w:val="0"/>
        <w:ind w:leftChars="100" w:left="430" w:right="-1" w:hangingChars="100" w:hanging="220"/>
        <w:rPr>
          <w:rFonts w:asciiTheme="minorEastAsia" w:hAnsiTheme="minorEastAsia"/>
          <w:sz w:val="22"/>
        </w:rPr>
      </w:pPr>
      <w:r w:rsidRPr="0078553A">
        <w:rPr>
          <w:rFonts w:asciiTheme="minorEastAsia" w:hAnsiTheme="minorEastAsia" w:hint="eastAsia"/>
          <w:sz w:val="22"/>
        </w:rPr>
        <w:t>５　生活困窮者就労訓練事業の利用者に対し，就労の機会を提供するとともに，要領第３条第２号ア及びイに掲げる就労等の支援のための措置を講じること。</w:t>
      </w:r>
    </w:p>
    <w:p w:rsidR="00D56039" w:rsidRPr="0078553A" w:rsidRDefault="00D56039" w:rsidP="0078553A">
      <w:pPr>
        <w:autoSpaceDE w:val="0"/>
        <w:autoSpaceDN w:val="0"/>
        <w:ind w:leftChars="100" w:left="430" w:right="-1" w:hangingChars="100" w:hanging="220"/>
        <w:rPr>
          <w:rFonts w:asciiTheme="minorEastAsia" w:hAnsiTheme="minorEastAsia"/>
          <w:sz w:val="22"/>
        </w:rPr>
      </w:pPr>
    </w:p>
    <w:p w:rsidR="00D56039" w:rsidRPr="0078553A" w:rsidRDefault="00D56039" w:rsidP="0078553A">
      <w:pPr>
        <w:autoSpaceDE w:val="0"/>
        <w:autoSpaceDN w:val="0"/>
        <w:ind w:leftChars="100" w:left="430" w:right="-1" w:hangingChars="100" w:hanging="220"/>
        <w:rPr>
          <w:rFonts w:asciiTheme="minorEastAsia" w:hAnsiTheme="minorEastAsia"/>
          <w:sz w:val="22"/>
        </w:rPr>
      </w:pPr>
      <w:r w:rsidRPr="0078553A">
        <w:rPr>
          <w:rFonts w:asciiTheme="minorEastAsia" w:hAnsiTheme="minorEastAsia" w:hint="eastAsia"/>
          <w:sz w:val="22"/>
        </w:rPr>
        <w:t>６　生活困窮者就労訓練事業の利用者（労働基準法（昭和22年法律第49号）第９条に規定する労</w:t>
      </w:r>
      <w:r w:rsidRPr="0078553A">
        <w:rPr>
          <w:rFonts w:asciiTheme="minorEastAsia" w:hAnsiTheme="minorEastAsia" w:hint="eastAsia"/>
          <w:sz w:val="22"/>
        </w:rPr>
        <w:lastRenderedPageBreak/>
        <w:t>働者を除く。）の安全衛生その他の作業条件について，労働基準法及び労働安全衛生法（昭和47年法律第57号）の規定に準ずる取扱いをすること。</w:t>
      </w:r>
    </w:p>
    <w:p w:rsidR="00D56039" w:rsidRPr="0078553A" w:rsidRDefault="00D56039" w:rsidP="0078553A">
      <w:pPr>
        <w:autoSpaceDE w:val="0"/>
        <w:autoSpaceDN w:val="0"/>
        <w:ind w:leftChars="100" w:left="430" w:right="-1" w:hangingChars="100" w:hanging="220"/>
        <w:rPr>
          <w:rFonts w:asciiTheme="minorEastAsia" w:hAnsiTheme="minorEastAsia"/>
          <w:sz w:val="22"/>
        </w:rPr>
      </w:pPr>
    </w:p>
    <w:p w:rsidR="00D56039" w:rsidRPr="0078553A" w:rsidRDefault="00D56039" w:rsidP="0078553A">
      <w:pPr>
        <w:autoSpaceDE w:val="0"/>
        <w:autoSpaceDN w:val="0"/>
        <w:ind w:leftChars="100" w:left="430" w:right="-1" w:hangingChars="100" w:hanging="220"/>
        <w:rPr>
          <w:rFonts w:asciiTheme="minorEastAsia" w:hAnsiTheme="minorEastAsia"/>
          <w:sz w:val="22"/>
        </w:rPr>
      </w:pPr>
      <w:r w:rsidRPr="0078553A">
        <w:rPr>
          <w:rFonts w:asciiTheme="minorEastAsia" w:hAnsiTheme="minorEastAsia" w:hint="eastAsia"/>
          <w:sz w:val="22"/>
        </w:rPr>
        <w:t>７　生活困窮者就労訓練事業の利用に係る災害（労働基準法第９条に規定する労働者に係るものを除く。）が発生した場合の補償のために，必要な措置を講じること。</w:t>
      </w:r>
    </w:p>
    <w:p w:rsidR="00D56039" w:rsidRPr="0078553A" w:rsidRDefault="00D56039" w:rsidP="0078553A">
      <w:pPr>
        <w:autoSpaceDE w:val="0"/>
        <w:autoSpaceDN w:val="0"/>
        <w:ind w:leftChars="100" w:left="430" w:right="-1" w:hangingChars="100" w:hanging="220"/>
        <w:rPr>
          <w:rFonts w:asciiTheme="minorEastAsia" w:hAnsiTheme="minorEastAsia"/>
          <w:sz w:val="22"/>
        </w:rPr>
      </w:pPr>
    </w:p>
    <w:p w:rsidR="00D56039" w:rsidRPr="0078553A" w:rsidRDefault="00D56039" w:rsidP="0078553A">
      <w:pPr>
        <w:autoSpaceDE w:val="0"/>
        <w:autoSpaceDN w:val="0"/>
        <w:ind w:leftChars="100" w:left="430" w:right="-1" w:hangingChars="100" w:hanging="220"/>
        <w:rPr>
          <w:rFonts w:asciiTheme="minorEastAsia" w:hAnsiTheme="minorEastAsia"/>
          <w:sz w:val="22"/>
        </w:rPr>
      </w:pPr>
      <w:r w:rsidRPr="0078553A">
        <w:rPr>
          <w:rFonts w:asciiTheme="minorEastAsia" w:hAnsiTheme="minorEastAsia" w:hint="eastAsia"/>
          <w:sz w:val="22"/>
        </w:rPr>
        <w:t>８　認定後の事業の運営に際しては「生活困窮者自立支援法に基づく認定就労訓練事業の実施に関するガイドライン」を遵守すること。</w:t>
      </w:r>
    </w:p>
    <w:p w:rsidR="00D56039" w:rsidRPr="0078553A" w:rsidRDefault="00A63541" w:rsidP="0078553A">
      <w:pPr>
        <w:autoSpaceDE w:val="0"/>
        <w:autoSpaceDN w:val="0"/>
        <w:ind w:left="630" w:hangingChars="300" w:hanging="630"/>
        <w:rPr>
          <w:rFonts w:asciiTheme="minorEastAsia" w:hAnsiTheme="minorEastAsia"/>
        </w:rPr>
      </w:pPr>
      <w:r w:rsidRPr="0078553A">
        <w:rPr>
          <w:rFonts w:asciiTheme="minorEastAsia" w:hAnsiTheme="minorEastAsia" w:hint="eastAsia"/>
        </w:rPr>
        <w:t xml:space="preserve">　（※上記載のガイドラインについては</w:t>
      </w:r>
      <w:r w:rsidR="009D671E" w:rsidRPr="0078553A">
        <w:rPr>
          <w:rFonts w:asciiTheme="minorEastAsia" w:hAnsiTheme="minorEastAsia" w:hint="eastAsia"/>
        </w:rPr>
        <w:t>，</w:t>
      </w:r>
      <w:r w:rsidRPr="0078553A">
        <w:rPr>
          <w:rFonts w:asciiTheme="minorEastAsia" w:hAnsiTheme="minorEastAsia" w:hint="eastAsia"/>
        </w:rPr>
        <w:t>厚生労働省ホームページの生活困窮者自立支援制度の中の「法律・通知・質疑応答等」に掲載されています。）</w:t>
      </w: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9D671E" w:rsidRPr="0078553A" w:rsidRDefault="009D671E" w:rsidP="0078553A">
      <w:pPr>
        <w:autoSpaceDE w:val="0"/>
        <w:autoSpaceDN w:val="0"/>
        <w:ind w:right="-1"/>
        <w:rPr>
          <w:rFonts w:asciiTheme="minorEastAsia" w:hAnsiTheme="minorEastAsia"/>
          <w:sz w:val="20"/>
        </w:rPr>
      </w:pPr>
    </w:p>
    <w:p w:rsidR="009D671E" w:rsidRPr="0078553A" w:rsidRDefault="009D671E" w:rsidP="0078553A">
      <w:pPr>
        <w:autoSpaceDE w:val="0"/>
        <w:autoSpaceDN w:val="0"/>
        <w:ind w:right="-1"/>
        <w:rPr>
          <w:rFonts w:asciiTheme="minorEastAsia" w:hAnsiTheme="minorEastAsia"/>
          <w:sz w:val="20"/>
        </w:rPr>
      </w:pPr>
    </w:p>
    <w:p w:rsidR="00D56039" w:rsidRDefault="00D56039" w:rsidP="0078553A">
      <w:pPr>
        <w:autoSpaceDE w:val="0"/>
        <w:autoSpaceDN w:val="0"/>
        <w:ind w:right="-1"/>
        <w:rPr>
          <w:rFonts w:asciiTheme="minorEastAsia" w:hAnsiTheme="minorEastAsia"/>
          <w:sz w:val="20"/>
        </w:rPr>
      </w:pPr>
    </w:p>
    <w:p w:rsidR="00370DA0" w:rsidRPr="0078553A" w:rsidRDefault="00370DA0" w:rsidP="0078553A">
      <w:pPr>
        <w:autoSpaceDE w:val="0"/>
        <w:autoSpaceDN w:val="0"/>
        <w:ind w:right="-1"/>
        <w:rPr>
          <w:rFonts w:asciiTheme="minorEastAsia" w:hAnsiTheme="minorEastAsia"/>
          <w:sz w:val="20"/>
        </w:rPr>
      </w:pPr>
    </w:p>
    <w:sectPr w:rsidR="00370DA0" w:rsidRPr="0078553A"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1B" w:rsidRDefault="007E291B" w:rsidP="009E44AC">
      <w:r>
        <w:separator/>
      </w:r>
    </w:p>
  </w:endnote>
  <w:endnote w:type="continuationSeparator" w:id="0">
    <w:p w:rsidR="007E291B" w:rsidRDefault="007E291B"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1B" w:rsidRDefault="007E291B" w:rsidP="009E44AC">
      <w:r>
        <w:separator/>
      </w:r>
    </w:p>
  </w:footnote>
  <w:footnote w:type="continuationSeparator" w:id="0">
    <w:p w:rsidR="007E291B" w:rsidRDefault="007E291B"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048D7"/>
    <w:rsid w:val="000460FB"/>
    <w:rsid w:val="00057D5C"/>
    <w:rsid w:val="000A0126"/>
    <w:rsid w:val="000A2834"/>
    <w:rsid w:val="000D3788"/>
    <w:rsid w:val="000D5295"/>
    <w:rsid w:val="000E18B2"/>
    <w:rsid w:val="000F1365"/>
    <w:rsid w:val="000F2800"/>
    <w:rsid w:val="000F6DEC"/>
    <w:rsid w:val="00115293"/>
    <w:rsid w:val="001375FB"/>
    <w:rsid w:val="00152F37"/>
    <w:rsid w:val="00155C7A"/>
    <w:rsid w:val="00157198"/>
    <w:rsid w:val="001C4BAA"/>
    <w:rsid w:val="001E3005"/>
    <w:rsid w:val="001E5BA9"/>
    <w:rsid w:val="001E7158"/>
    <w:rsid w:val="001F3854"/>
    <w:rsid w:val="001F5346"/>
    <w:rsid w:val="002026F7"/>
    <w:rsid w:val="00275808"/>
    <w:rsid w:val="0028103D"/>
    <w:rsid w:val="0029400D"/>
    <w:rsid w:val="00330368"/>
    <w:rsid w:val="00331E9B"/>
    <w:rsid w:val="0035292B"/>
    <w:rsid w:val="0035326A"/>
    <w:rsid w:val="00363CF0"/>
    <w:rsid w:val="00370DA0"/>
    <w:rsid w:val="00377F22"/>
    <w:rsid w:val="00387F0A"/>
    <w:rsid w:val="0039489E"/>
    <w:rsid w:val="00397452"/>
    <w:rsid w:val="003E6276"/>
    <w:rsid w:val="003F6398"/>
    <w:rsid w:val="00405B82"/>
    <w:rsid w:val="00405FBA"/>
    <w:rsid w:val="00430946"/>
    <w:rsid w:val="00437683"/>
    <w:rsid w:val="004C555B"/>
    <w:rsid w:val="004D5B7E"/>
    <w:rsid w:val="004E70DE"/>
    <w:rsid w:val="0053702D"/>
    <w:rsid w:val="00572688"/>
    <w:rsid w:val="00574BB7"/>
    <w:rsid w:val="005954FE"/>
    <w:rsid w:val="005E7921"/>
    <w:rsid w:val="00633F37"/>
    <w:rsid w:val="00637518"/>
    <w:rsid w:val="006A07F0"/>
    <w:rsid w:val="006D5543"/>
    <w:rsid w:val="0073327C"/>
    <w:rsid w:val="0078553A"/>
    <w:rsid w:val="007C0842"/>
    <w:rsid w:val="007D12DC"/>
    <w:rsid w:val="007D396D"/>
    <w:rsid w:val="007E291B"/>
    <w:rsid w:val="00800FA9"/>
    <w:rsid w:val="00853397"/>
    <w:rsid w:val="00856C73"/>
    <w:rsid w:val="0094464B"/>
    <w:rsid w:val="009514DC"/>
    <w:rsid w:val="00992A96"/>
    <w:rsid w:val="00995D0D"/>
    <w:rsid w:val="009B277B"/>
    <w:rsid w:val="009D671E"/>
    <w:rsid w:val="009E44AC"/>
    <w:rsid w:val="00A137C7"/>
    <w:rsid w:val="00A1711B"/>
    <w:rsid w:val="00A21161"/>
    <w:rsid w:val="00A45FA3"/>
    <w:rsid w:val="00A63541"/>
    <w:rsid w:val="00A94909"/>
    <w:rsid w:val="00AB3B09"/>
    <w:rsid w:val="00AB4983"/>
    <w:rsid w:val="00AB662E"/>
    <w:rsid w:val="00AE07C2"/>
    <w:rsid w:val="00B034A4"/>
    <w:rsid w:val="00B574FC"/>
    <w:rsid w:val="00B65990"/>
    <w:rsid w:val="00BA2AD8"/>
    <w:rsid w:val="00BB1F5A"/>
    <w:rsid w:val="00BB603C"/>
    <w:rsid w:val="00BC22EE"/>
    <w:rsid w:val="00BE3C1D"/>
    <w:rsid w:val="00BE7EE8"/>
    <w:rsid w:val="00C1439E"/>
    <w:rsid w:val="00C24111"/>
    <w:rsid w:val="00C404DD"/>
    <w:rsid w:val="00CC12BC"/>
    <w:rsid w:val="00D22F77"/>
    <w:rsid w:val="00D47CC3"/>
    <w:rsid w:val="00D56039"/>
    <w:rsid w:val="00D90A42"/>
    <w:rsid w:val="00DD16D6"/>
    <w:rsid w:val="00E2376D"/>
    <w:rsid w:val="00E41AAF"/>
    <w:rsid w:val="00E630E0"/>
    <w:rsid w:val="00EA7826"/>
    <w:rsid w:val="00EB02E8"/>
    <w:rsid w:val="00EE614E"/>
    <w:rsid w:val="00EF1904"/>
    <w:rsid w:val="00F11DBD"/>
    <w:rsid w:val="00F20AFF"/>
    <w:rsid w:val="00F410BA"/>
    <w:rsid w:val="00F6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649A4BF-3E99-4D07-A250-5504184C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 w:id="2026318751">
      <w:bodyDiv w:val="1"/>
      <w:marLeft w:val="0"/>
      <w:marRight w:val="0"/>
      <w:marTop w:val="0"/>
      <w:marBottom w:val="0"/>
      <w:divBdr>
        <w:top w:val="none" w:sz="0" w:space="0" w:color="auto"/>
        <w:left w:val="none" w:sz="0" w:space="0" w:color="auto"/>
        <w:bottom w:val="none" w:sz="0" w:space="0" w:color="auto"/>
        <w:right w:val="none" w:sz="0" w:space="0" w:color="auto"/>
      </w:divBdr>
      <w:divsChild>
        <w:div w:id="1803233202">
          <w:marLeft w:val="0"/>
          <w:marRight w:val="0"/>
          <w:marTop w:val="0"/>
          <w:marBottom w:val="0"/>
          <w:divBdr>
            <w:top w:val="none" w:sz="0" w:space="0" w:color="auto"/>
            <w:left w:val="none" w:sz="0" w:space="0" w:color="auto"/>
            <w:bottom w:val="none" w:sz="0" w:space="0" w:color="auto"/>
            <w:right w:val="none" w:sz="0" w:space="0" w:color="auto"/>
          </w:divBdr>
          <w:divsChild>
            <w:div w:id="1657369624">
              <w:marLeft w:val="0"/>
              <w:marRight w:val="0"/>
              <w:marTop w:val="0"/>
              <w:marBottom w:val="0"/>
              <w:divBdr>
                <w:top w:val="none" w:sz="0" w:space="0" w:color="auto"/>
                <w:left w:val="none" w:sz="0" w:space="0" w:color="auto"/>
                <w:bottom w:val="none" w:sz="0" w:space="0" w:color="auto"/>
                <w:right w:val="none" w:sz="0" w:space="0" w:color="auto"/>
              </w:divBdr>
              <w:divsChild>
                <w:div w:id="19718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FD08-A23C-4A6E-B4AD-4A7D250C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蒲原　光奈美</cp:lastModifiedBy>
  <cp:revision>8</cp:revision>
  <cp:lastPrinted>2015-10-16T06:03:00Z</cp:lastPrinted>
  <dcterms:created xsi:type="dcterms:W3CDTF">2015-10-23T08:50:00Z</dcterms:created>
  <dcterms:modified xsi:type="dcterms:W3CDTF">2025-04-07T03:00:00Z</dcterms:modified>
</cp:coreProperties>
</file>