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E8" w:rsidRDefault="001A2AAF">
      <w:pPr>
        <w:jc w:val="center"/>
        <w:rPr>
          <w:b/>
          <w:sz w:val="28"/>
        </w:rPr>
      </w:pPr>
      <w:r>
        <w:rPr>
          <w:b/>
          <w:sz w:val="28"/>
        </w:rPr>
        <w:t>災害配慮基準確認報告書</w:t>
      </w:r>
      <w:bookmarkStart w:id="0" w:name="_GoBack"/>
      <w:bookmarkEnd w:id="0"/>
    </w:p>
    <w:tbl>
      <w:tblPr>
        <w:tblStyle w:val="ac"/>
        <w:tblW w:w="13953" w:type="dxa"/>
        <w:tblLayout w:type="fixed"/>
        <w:tblLook w:val="04A0" w:firstRow="1" w:lastRow="0" w:firstColumn="1" w:lastColumn="0" w:noHBand="0" w:noVBand="1"/>
      </w:tblPr>
      <w:tblGrid>
        <w:gridCol w:w="6976"/>
        <w:gridCol w:w="6977"/>
      </w:tblGrid>
      <w:tr w:rsidR="00AF2AE8">
        <w:trPr>
          <w:trHeight w:val="844"/>
        </w:trPr>
        <w:tc>
          <w:tcPr>
            <w:tcW w:w="6976" w:type="dxa"/>
            <w:vAlign w:val="center"/>
          </w:tcPr>
          <w:p w:rsidR="00AF2AE8" w:rsidRDefault="001A2AAF">
            <w:pPr>
              <w:pStyle w:val="a3"/>
              <w:ind w:leftChars="0" w:left="360"/>
            </w:pPr>
            <w:r>
              <w:rPr>
                <w:rFonts w:hint="eastAsia"/>
                <w:sz w:val="20"/>
              </w:rPr>
              <w:t>建築場所（地名地番）</w:t>
            </w:r>
          </w:p>
          <w:p w:rsidR="00AF2AE8" w:rsidRDefault="00AF2AE8">
            <w:pPr>
              <w:pStyle w:val="a3"/>
              <w:ind w:leftChars="0" w:left="360"/>
            </w:pPr>
          </w:p>
        </w:tc>
        <w:tc>
          <w:tcPr>
            <w:tcW w:w="6977" w:type="dxa"/>
            <w:vMerge w:val="restart"/>
            <w:vAlign w:val="center"/>
          </w:tcPr>
          <w:p w:rsidR="00AF2AE8" w:rsidRDefault="001A2AAF">
            <w:pPr>
              <w:jc w:val="left"/>
              <w:rPr>
                <w:b/>
                <w:sz w:val="20"/>
              </w:rPr>
            </w:pPr>
            <w:r>
              <w:rPr>
                <w:rFonts w:hint="eastAsia"/>
                <w:b/>
                <w:sz w:val="20"/>
              </w:rPr>
              <w:t>申請建築物の位置が以下の区域外であることを添付書類①、②のとおり確認しましたので報告します。</w:t>
            </w:r>
          </w:p>
          <w:p w:rsidR="00AF2AE8" w:rsidRDefault="001A2AAF">
            <w:pPr>
              <w:jc w:val="left"/>
            </w:pPr>
            <w:r>
              <w:rPr>
                <w:sz w:val="20"/>
              </w:rPr>
              <w:t>・土砂災害特別警戒区域</w:t>
            </w:r>
            <w:r>
              <w:rPr>
                <w:rFonts w:hint="eastAsia"/>
                <w:sz w:val="20"/>
              </w:rPr>
              <w:t xml:space="preserve">　</w:t>
            </w:r>
            <w:r>
              <w:rPr>
                <w:sz w:val="20"/>
              </w:rPr>
              <w:t>・地すべり防止区域</w:t>
            </w:r>
            <w:r>
              <w:rPr>
                <w:rFonts w:hint="eastAsia"/>
                <w:sz w:val="20"/>
              </w:rPr>
              <w:t xml:space="preserve">　</w:t>
            </w:r>
            <w:r>
              <w:rPr>
                <w:sz w:val="20"/>
              </w:rPr>
              <w:t>・急傾斜地崩壊危険区域</w:t>
            </w:r>
          </w:p>
        </w:tc>
      </w:tr>
      <w:tr w:rsidR="00AF2AE8">
        <w:trPr>
          <w:trHeight w:val="579"/>
        </w:trPr>
        <w:tc>
          <w:tcPr>
            <w:tcW w:w="6976" w:type="dxa"/>
            <w:vAlign w:val="center"/>
          </w:tcPr>
          <w:p w:rsidR="00AF2AE8" w:rsidRDefault="001A2AAF">
            <w:pPr>
              <w:pStyle w:val="a3"/>
              <w:ind w:leftChars="0" w:left="360"/>
              <w:rPr>
                <w:sz w:val="20"/>
              </w:rPr>
            </w:pPr>
            <w:r>
              <w:rPr>
                <w:rFonts w:hint="eastAsia"/>
                <w:sz w:val="20"/>
              </w:rPr>
              <w:t>申請者氏名</w:t>
            </w:r>
          </w:p>
        </w:tc>
        <w:tc>
          <w:tcPr>
            <w:tcW w:w="6977" w:type="dxa"/>
            <w:vMerge/>
            <w:vAlign w:val="center"/>
          </w:tcPr>
          <w:p w:rsidR="00AF2AE8" w:rsidRDefault="00AF2AE8"/>
        </w:tc>
      </w:tr>
      <w:tr w:rsidR="00AF2AE8">
        <w:trPr>
          <w:trHeight w:val="6751"/>
        </w:trPr>
        <w:tc>
          <w:tcPr>
            <w:tcW w:w="6976" w:type="dxa"/>
          </w:tcPr>
          <w:p w:rsidR="00AF2AE8" w:rsidRDefault="001A2AAF">
            <w:r>
              <w:rPr>
                <w:rFonts w:hint="eastAsia"/>
              </w:rPr>
              <w:t>①</w:t>
            </w:r>
            <w:r>
              <w:rPr>
                <w:rFonts w:hint="eastAsia"/>
                <w:sz w:val="22"/>
              </w:rPr>
              <w:t>土砂災害危険度情報</w:t>
            </w:r>
            <w:r>
              <w:rPr>
                <w:rFonts w:hint="eastAsia"/>
                <w:sz w:val="20"/>
              </w:rPr>
              <w:t>（土砂災害特別警戒区域、急傾斜地崩壊危険区域）</w:t>
            </w:r>
          </w:p>
          <w:p w:rsidR="00AF2AE8" w:rsidRDefault="001A2AAF">
            <w:pPr>
              <w:ind w:firstLineChars="100" w:firstLine="210"/>
            </w:pPr>
            <w:r>
              <w:rPr>
                <w:rFonts w:hint="eastAsia"/>
              </w:rPr>
              <w:t>高</w:t>
            </w:r>
            <w:r>
              <w:t>知県</w:t>
            </w:r>
            <w:r>
              <w:rPr>
                <w:rFonts w:hint="eastAsia"/>
              </w:rPr>
              <w:t>ホームページにある「防災情報」をクリックし、</w:t>
            </w:r>
            <w:r>
              <w:t>「土砂災害危険度情報」</w:t>
            </w:r>
            <w:r>
              <w:rPr>
                <w:rFonts w:hint="eastAsia"/>
              </w:rPr>
              <w:t>から</w:t>
            </w:r>
            <w:r>
              <w:t>上記区域を指定したものを印刷し，</w:t>
            </w:r>
            <w:r>
              <w:rPr>
                <w:u w:val="single"/>
              </w:rPr>
              <w:t>申請建築物の位置を記載して提出してください</w:t>
            </w:r>
            <w:r>
              <w:t>。</w:t>
            </w:r>
            <w:r>
              <w:t>区域外であることが判断しにくい場合は，当</w:t>
            </w:r>
            <w:r>
              <w:rPr>
                <w:rFonts w:hint="eastAsia"/>
                <w:noProof/>
              </w:rPr>
              <mc:AlternateContent>
                <mc:Choice Requires="wpg">
                  <w:drawing>
                    <wp:anchor distT="0" distB="0" distL="114300" distR="114300" simplePos="0" relativeHeight="5" behindDoc="0" locked="0" layoutInCell="1" hidden="0" allowOverlap="1">
                      <wp:simplePos x="0" y="0"/>
                      <wp:positionH relativeFrom="column">
                        <wp:posOffset>2526030</wp:posOffset>
                      </wp:positionH>
                      <wp:positionV relativeFrom="paragraph">
                        <wp:posOffset>1734820</wp:posOffset>
                      </wp:positionV>
                      <wp:extent cx="1089660" cy="304800"/>
                      <wp:effectExtent l="635" t="635" r="29845" b="10795"/>
                      <wp:wrapNone/>
                      <wp:docPr id="1026" name="オブジェクト 0"/>
                      <wp:cNvGraphicFramePr/>
                      <a:graphic xmlns:a="http://schemas.openxmlformats.org/drawingml/2006/main">
                        <a:graphicData uri="http://schemas.microsoft.com/office/word/2010/wordprocessingGroup">
                          <wpg:wgp>
                            <wpg:cNvGrpSpPr/>
                            <wpg:grpSpPr>
                              <a:xfrm>
                                <a:off x="0" y="0"/>
                                <a:ext cx="1089660" cy="304800"/>
                                <a:chOff x="5531" y="6401"/>
                                <a:chExt cx="1716" cy="480"/>
                              </a:xfrm>
                            </wpg:grpSpPr>
                            <wps:wsp>
                              <wps:cNvPr id="1027" name="円/楕円 8"/>
                              <wps:cNvSpPr/>
                              <wps:spPr>
                                <a:xfrm>
                                  <a:off x="5531" y="6617"/>
                                  <a:ext cx="117" cy="153"/>
                                </a:xfrm>
                                <a:prstGeom prst="ellipse">
                                  <a:avLst/>
                                </a:prstGeom>
                              </wps:spPr>
                              <wps:style>
                                <a:lnRef idx="2">
                                  <a:schemeClr val="dk1">
                                    <a:shade val="50000"/>
                                  </a:schemeClr>
                                </a:lnRef>
                                <a:fillRef idx="1">
                                  <a:schemeClr val="dk1"/>
                                </a:fillRef>
                                <a:effectRef idx="0">
                                  <a:schemeClr val="dk1"/>
                                </a:effectRef>
                                <a:fontRef idx="minor">
                                  <a:schemeClr val="lt1"/>
                                </a:fontRef>
                              </wps:style>
                              <wps:bodyPr/>
                            </wps:wsp>
                            <wps:wsp>
                              <wps:cNvPr id="1028" name="四角形吹き出し 13"/>
                              <wps:cNvSpPr/>
                              <wps:spPr>
                                <a:xfrm>
                                  <a:off x="5967" y="6401"/>
                                  <a:ext cx="1280" cy="480"/>
                                </a:xfrm>
                                <a:prstGeom prst="wedgeRectCallout">
                                  <a:avLst>
                                    <a:gd name="adj1" fmla="val -68452"/>
                                    <a:gd name="adj2" fmla="val 10234"/>
                                  </a:avLst>
                                </a:prstGeom>
                              </wps:spPr>
                              <wps:style>
                                <a:lnRef idx="2">
                                  <a:schemeClr val="dk1"/>
                                </a:lnRef>
                                <a:fillRef idx="1">
                                  <a:schemeClr val="lt1"/>
                                </a:fillRef>
                                <a:effectRef idx="0">
                                  <a:schemeClr val="dk1"/>
                                </a:effectRef>
                                <a:fontRef idx="minor">
                                  <a:schemeClr val="dk1"/>
                                </a:fontRef>
                              </wps:style>
                              <wps:txbx>
                                <w:txbxContent>
                                  <w:p w:rsidR="00AF2AE8" w:rsidRDefault="001A2AAF">
                                    <w:pPr>
                                      <w:jc w:val="center"/>
                                      <w:rPr>
                                        <w:b/>
                                      </w:rPr>
                                    </w:pPr>
                                    <w:r>
                                      <w:rPr>
                                        <w:rFonts w:hint="eastAsia"/>
                                        <w:b/>
                                      </w:rPr>
                                      <w:t>申請地</w:t>
                                    </w:r>
                                  </w:p>
                                </w:txbxContent>
                              </wps:txbx>
                              <wps:bodyPr rot="0" vertOverflow="overflow" horzOverflow="overflow" wrap="square" numCol="1" spcCol="0" rtlCol="0" fromWordArt="0" anchor="ctr" anchorCtr="0" forceAA="0" compatLnSpc="1"/>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オブジェクト 0" style="margin-top:136.6pt;mso-position-vertical-relative:text;mso-position-horizontal-relative:text;position:absolute;height:24pt;width:85.8pt;margin-left:198.9pt;z-index:5;" coordsize="1716,480" coordorigin="5531,6401" o:spid="_x0000_s1026" o:allowincell="t" o:allowoverlap="t">
                      <v:oval id="円/楕円 8" style="height:153;width:117;top:6617;left:5531;position:absolute;" o:spid="_x0000_s1027" filled="t" fillcolor="#000000 [3200]" stroked="t" strokecolor="#000000" strokeweight="1pt" o:spt="3">
                        <v:fill/>
                        <v:stroke linestyle="single" miterlimit="8" endcap="flat" dashstyle="solid" filltype="solid"/>
                        <v:textbox style="layout-flow:horizontal;"/>
                        <v:imagedata o:title=""/>
                        <w10:wrap type="none" anchorx="text" anchory="text"/>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style="height:480;width:1280;top:6401;left:5967;v-text-anchor:middle;position:absolute;" o:spid="_x0000_s1028" filled="t" fillcolor="#ffffff [3201]" stroked="t" strokecolor="#000000 [3200]" strokeweight="1pt" o:spt="61" type="#_x0000_t61" adj="-3986,13011">
                        <v:fill/>
                        <v:stroke linestyle="single" miterlimit="8" endcap="flat" dashstyle="solid" filltype="solid"/>
                        <v:textbox style="layout-flow:horizontal;">
                          <w:txbxContent>
                            <w:p>
                              <w:pPr>
                                <w:pStyle w:val="0"/>
                                <w:jc w:val="center"/>
                                <w:rPr>
                                  <w:rFonts w:hint="default"/>
                                  <w:b w:val="1"/>
                                </w:rPr>
                              </w:pPr>
                              <w:r>
                                <w:rPr>
                                  <w:rFonts w:hint="eastAsia"/>
                                  <w:b w:val="1"/>
                                </w:rPr>
                                <w:t>申請地</w:t>
                              </w:r>
                            </w:p>
                          </w:txbxContent>
                        </v:textbox>
                        <v:imagedata o:title=""/>
                        <w10:wrap type="none" anchorx="text" anchory="text"/>
                      </v:shape>
                      <w10:wrap type="none" anchorx="text" anchory="text"/>
                    </v:group>
                  </w:pict>
                </mc:Fallback>
              </mc:AlternateContent>
            </w:r>
            <w:r>
              <w:t>該地</w:t>
            </w:r>
            <w:r>
              <w:rPr>
                <w:rFonts w:hint="eastAsia"/>
              </w:rPr>
              <w:t>の</w:t>
            </w:r>
            <w:r>
              <w:t>所管土木事務所又は高知県防災砂防課</w:t>
            </w:r>
            <w:r>
              <w:rPr>
                <w:rFonts w:hint="eastAsia"/>
              </w:rPr>
              <w:t>へお</w:t>
            </w:r>
            <w:r>
              <w:t>問い合わ</w:t>
            </w:r>
            <w:r>
              <w:rPr>
                <w:rFonts w:hint="eastAsia"/>
                <w:noProof/>
              </w:rPr>
              <w:drawing>
                <wp:anchor distT="0" distB="0" distL="0" distR="0" simplePos="0" relativeHeight="2" behindDoc="0" locked="0" layoutInCell="1" hidden="0" allowOverlap="1">
                  <wp:simplePos x="0" y="0"/>
                  <wp:positionH relativeFrom="column">
                    <wp:posOffset>-25400</wp:posOffset>
                  </wp:positionH>
                  <wp:positionV relativeFrom="paragraph">
                    <wp:posOffset>1156970</wp:posOffset>
                  </wp:positionV>
                  <wp:extent cx="4331335" cy="2232660"/>
                  <wp:effectExtent l="0" t="0" r="0" b="0"/>
                  <wp:wrapNone/>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a:picLocks noChangeAspect="1" noChangeArrowheads="1"/>
                          </pic:cNvPicPr>
                        </pic:nvPicPr>
                        <pic:blipFill>
                          <a:blip r:embed="rId6"/>
                          <a:stretch>
                            <a:fillRect/>
                          </a:stretch>
                        </pic:blipFill>
                        <pic:spPr>
                          <a:xfrm>
                            <a:off x="0" y="0"/>
                            <a:ext cx="4331335" cy="2232660"/>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3" behindDoc="0" locked="0" layoutInCell="1" hidden="0" allowOverlap="1">
                      <wp:simplePos x="0" y="0"/>
                      <wp:positionH relativeFrom="column">
                        <wp:posOffset>411480</wp:posOffset>
                      </wp:positionH>
                      <wp:positionV relativeFrom="paragraph">
                        <wp:posOffset>2518410</wp:posOffset>
                      </wp:positionV>
                      <wp:extent cx="1438910" cy="1414145"/>
                      <wp:effectExtent l="635" t="302895" r="29845" b="10795"/>
                      <wp:wrapNone/>
                      <wp:docPr id="1030" name="四角形吹き出し 6"/>
                      <wp:cNvGraphicFramePr/>
                      <a:graphic xmlns:a="http://schemas.openxmlformats.org/drawingml/2006/main">
                        <a:graphicData uri="http://schemas.microsoft.com/office/word/2010/wordprocessingShape">
                          <wps:wsp>
                            <wps:cNvSpPr/>
                            <wps:spPr>
                              <a:xfrm>
                                <a:off x="0" y="0"/>
                                <a:ext cx="1438910" cy="1414145"/>
                              </a:xfrm>
                              <a:prstGeom prst="wedgeRectCallout">
                                <a:avLst>
                                  <a:gd name="adj1" fmla="val -22953"/>
                                  <a:gd name="adj2" fmla="val -71374"/>
                                </a:avLst>
                              </a:prstGeom>
                            </wps:spPr>
                            <wps:style>
                              <a:lnRef idx="2">
                                <a:schemeClr val="accent3"/>
                              </a:lnRef>
                              <a:fillRef idx="1">
                                <a:schemeClr val="lt1"/>
                              </a:fillRef>
                              <a:effectRef idx="0">
                                <a:schemeClr val="accent3"/>
                              </a:effectRef>
                              <a:fontRef idx="minor">
                                <a:schemeClr val="dk1"/>
                              </a:fontRef>
                            </wps:style>
                            <wps:txbx>
                              <w:txbxContent>
                                <w:p w:rsidR="00AF2AE8" w:rsidRDefault="001A2AAF">
                                  <w:pPr>
                                    <w:jc w:val="center"/>
                                  </w:pPr>
                                  <w:r>
                                    <w:rPr>
                                      <w:noProof/>
                                    </w:rPr>
                                    <w:drawing>
                                      <wp:inline distT="0" distB="0" distL="0" distR="0">
                                        <wp:extent cx="1388110" cy="1242060"/>
                                        <wp:effectExtent l="0" t="0" r="0" b="0"/>
                                        <wp:docPr id="1031" name="Picture 5"/>
                                        <wp:cNvGraphicFramePr/>
                                        <a:graphic xmlns:a="http://schemas.openxmlformats.org/drawingml/2006/main">
                                          <a:graphicData uri="http://schemas.openxmlformats.org/drawingml/2006/picture">
                                            <pic:pic xmlns:pic="http://schemas.openxmlformats.org/drawingml/2006/picture">
                                              <pic:nvPicPr>
                                                <pic:cNvPr id="1031" name="Picture 5"/>
                                                <pic:cNvPicPr>
                                                  <a:picLocks noChangeAspect="1" noChangeArrowheads="1"/>
                                                </pic:cNvPicPr>
                                              </pic:nvPicPr>
                                              <pic:blipFill>
                                                <a:blip r:embed="rId7"/>
                                                <a:stretch>
                                                  <a:fillRect/>
                                                </a:stretch>
                                              </pic:blipFill>
                                              <pic:spPr>
                                                <a:xfrm>
                                                  <a:off x="0" y="0"/>
                                                  <a:ext cx="1388110" cy="1242060"/>
                                                </a:xfrm>
                                                <a:prstGeom prst="rect">
                                                  <a:avLst/>
                                                </a:prstGeom>
                                                <a:noFill/>
                                                <a:ln>
                                                  <a:noFill/>
                                                </a:ln>
                                              </pic:spPr>
                                            </pic:pic>
                                          </a:graphicData>
                                        </a:graphic>
                                      </wp:inline>
                                    </w:drawing>
                                  </w: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style="mso-wrap-distance-right:9pt;mso-wrap-distance-bottom:0pt;margin-top:198.3pt;mso-position-vertical-relative:text;mso-position-horizontal-relative:text;v-text-anchor:middle;position:absolute;height:111.35pt;mso-wrap-distance-top:0pt;width:113.3pt;mso-wrap-distance-left:9pt;margin-left:32.4pt;z-index:3;" o:spid="_x0000_s1030" o:allowincell="t" o:allowoverlap="t" filled="t" fillcolor="#ffffff [3201]" stroked="t" strokecolor="#a5a5a5 [3206]" strokeweight="1pt" o:spt="61" type="#_x0000_t61" adj="5842,-4617">
                      <v:fill/>
                      <v:stroke linestyle="single" miterlimit="8" endcap="flat" dashstyle="solid" filltype="solid"/>
                      <v:textbox style="layout-flow:horizontal;">
                        <w:txbxContent>
                          <w:p>
                            <w:pPr>
                              <w:pStyle w:val="0"/>
                              <w:jc w:val="center"/>
                              <w:rPr>
                                <w:rFonts w:hint="default"/>
                              </w:rPr>
                            </w:pPr>
                            <w:r>
                              <w:rPr>
                                <w:rFonts w:hint="default"/>
                              </w:rPr>
                              <w:drawing>
                                <wp:inline distT="0" distB="0" distL="0" distR="0">
                                  <wp:extent cx="1388110" cy="1242060"/>
                                  <wp:effectExtent l="0" t="0" r="0" b="0"/>
                                  <wp:docPr id="1031" name="Picture 5"/>
                                  <a:graphic xmlns:a="http://schemas.openxmlformats.org/drawingml/2006/main">
                                    <a:graphicData uri="http://schemas.openxmlformats.org/drawingml/2006/picture">
                                      <pic:pic xmlns:pic="http://schemas.openxmlformats.org/drawingml/2006/picture">
                                        <pic:nvPicPr>
                                          <pic:cNvPr id="1031" name="Picture 5"/>
                                          <pic:cNvPicPr>
                                            <a:picLocks noChangeAspect="1" noChangeArrowheads="1"/>
                                          </pic:cNvPicPr>
                                        </pic:nvPicPr>
                                        <pic:blipFill>
                                          <a:blip r:embed="rId8"/>
                                          <a:stretch>
                                            <a:fillRect/>
                                          </a:stretch>
                                        </pic:blipFill>
                                        <pic:spPr>
                                          <a:xfrm>
                                            <a:off x="0" y="0"/>
                                            <a:ext cx="1388110" cy="1242060"/>
                                          </a:xfrm>
                                          <a:prstGeom prst="rect">
                                            <a:avLst/>
                                          </a:prstGeom>
                                          <a:noFill/>
                                          <a:ln>
                                            <a:noFill/>
                                          </a:ln>
                                        </pic:spPr>
                                      </pic:pic>
                                    </a:graphicData>
                                  </a:graphic>
                                </wp:inline>
                              </w:drawing>
                            </w:r>
                          </w:p>
                        </w:txbxContent>
                      </v:textbox>
                      <v:imagedata o:title=""/>
                      <w10:wrap type="none" anchorx="text" anchory="text"/>
                    </v:shape>
                  </w:pict>
                </mc:Fallback>
              </mc:AlternateContent>
            </w:r>
            <w:r>
              <w:t>せ</w:t>
            </w:r>
            <w:r>
              <w:rPr>
                <w:rFonts w:hint="eastAsia"/>
              </w:rPr>
              <w:t>く</w:t>
            </w:r>
            <w:r>
              <w:t>ださい。</w:t>
            </w:r>
          </w:p>
        </w:tc>
        <w:tc>
          <w:tcPr>
            <w:tcW w:w="6977" w:type="dxa"/>
          </w:tcPr>
          <w:p w:rsidR="00AF2AE8" w:rsidRDefault="001A2AAF">
            <w:r>
              <w:rPr>
                <w:rFonts w:hint="eastAsia"/>
              </w:rPr>
              <w:t>②</w:t>
            </w:r>
            <w:r>
              <w:rPr>
                <w:rFonts w:hint="eastAsia"/>
                <w:sz w:val="22"/>
              </w:rPr>
              <w:t>高知県防災マップ</w:t>
            </w:r>
            <w:r>
              <w:rPr>
                <w:rFonts w:hint="eastAsia"/>
                <w:sz w:val="20"/>
              </w:rPr>
              <w:t>（地すべり防止区域）</w:t>
            </w:r>
          </w:p>
          <w:p w:rsidR="00AF2AE8" w:rsidRDefault="001A2AAF">
            <w:pPr>
              <w:ind w:firstLineChars="100" w:firstLine="210"/>
            </w:pPr>
            <w:r>
              <w:rPr>
                <w:rFonts w:hint="eastAsia"/>
              </w:rPr>
              <w:t>高</w:t>
            </w:r>
            <w:r>
              <w:t>知県</w:t>
            </w:r>
            <w:r>
              <w:rPr>
                <w:rFonts w:hint="eastAsia"/>
              </w:rPr>
              <w:t>ホームページにある「防災情報」をクリックし、</w:t>
            </w:r>
            <w:r>
              <w:rPr>
                <w:rFonts w:ascii="ＭＳ 明朝" w:eastAsia="ＭＳ 明朝" w:hAnsi="ＭＳ 明朝" w:hint="eastAsia"/>
              </w:rPr>
              <w:t>「高知県防災マップ」から</w:t>
            </w:r>
            <w:r>
              <w:t>上記区域を指定したものを印刷し，</w:t>
            </w:r>
            <w:r>
              <w:rPr>
                <w:u w:val="single"/>
              </w:rPr>
              <w:t>申請建築物の位置を記載して提出してください</w:t>
            </w:r>
            <w:r>
              <w:t>。</w:t>
            </w:r>
            <w:r>
              <w:rPr>
                <w:rFonts w:ascii="ＭＳ 明朝" w:eastAsia="ＭＳ 明朝" w:hAnsi="ＭＳ 明朝" w:hint="eastAsia"/>
              </w:rPr>
              <w:t>地すべり防止区域は防災砂防課、治山林道課、</w:t>
            </w:r>
            <w:r>
              <w:rPr>
                <w:rFonts w:hint="eastAsia"/>
                <w:noProof/>
              </w:rPr>
              <w:drawing>
                <wp:anchor distT="0" distB="0" distL="203200" distR="203200" simplePos="0" relativeHeight="4" behindDoc="0" locked="0" layoutInCell="1" hidden="0" allowOverlap="1">
                  <wp:simplePos x="0" y="0"/>
                  <wp:positionH relativeFrom="column">
                    <wp:posOffset>5080</wp:posOffset>
                  </wp:positionH>
                  <wp:positionV relativeFrom="paragraph">
                    <wp:posOffset>996950</wp:posOffset>
                  </wp:positionV>
                  <wp:extent cx="4293235" cy="2835275"/>
                  <wp:effectExtent l="0" t="0" r="0" b="0"/>
                  <wp:wrapNone/>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9"/>
                          <a:stretch>
                            <a:fillRect/>
                          </a:stretch>
                        </pic:blipFill>
                        <pic:spPr>
                          <a:xfrm>
                            <a:off x="0" y="0"/>
                            <a:ext cx="4293235" cy="2835275"/>
                          </a:xfrm>
                          <a:prstGeom prst="rect">
                            <a:avLst/>
                          </a:prstGeom>
                        </pic:spPr>
                      </pic:pic>
                    </a:graphicData>
                  </a:graphic>
                </wp:anchor>
              </w:drawing>
            </w:r>
            <w:r>
              <w:rPr>
                <w:rFonts w:hint="eastAsia"/>
                <w:noProof/>
              </w:rPr>
              <mc:AlternateContent>
                <mc:Choice Requires="wps">
                  <w:drawing>
                    <wp:anchor distT="0" distB="0" distL="114300" distR="114300" simplePos="0" relativeHeight="9" behindDoc="0" locked="0" layoutInCell="1" hidden="0" allowOverlap="1">
                      <wp:simplePos x="0" y="0"/>
                      <wp:positionH relativeFrom="column">
                        <wp:posOffset>3460115</wp:posOffset>
                      </wp:positionH>
                      <wp:positionV relativeFrom="paragraph">
                        <wp:posOffset>2359660</wp:posOffset>
                      </wp:positionV>
                      <wp:extent cx="59055" cy="67310"/>
                      <wp:effectExtent l="635" t="635" r="29845" b="10795"/>
                      <wp:wrapNone/>
                      <wp:docPr id="1033" name="円/楕円 8"/>
                      <wp:cNvGraphicFramePr/>
                      <a:graphic xmlns:a="http://schemas.openxmlformats.org/drawingml/2006/main">
                        <a:graphicData uri="http://schemas.microsoft.com/office/word/2010/wordprocessingShape">
                          <wps:wsp>
                            <wps:cNvSpPr/>
                            <wps:spPr>
                              <a:xfrm>
                                <a:off x="0" y="0"/>
                                <a:ext cx="59055"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oval id="円/楕円 8" style="mso-wrap-distance-right:9pt;mso-wrap-distance-bottom:0pt;margin-top:185.8pt;mso-position-vertical-relative:text;mso-position-horizontal-relative:text;position:absolute;height:5.3pt;mso-wrap-distance-top:0pt;width:4.6500000000000004pt;mso-wrap-distance-left:9pt;margin-left:272.45pt;z-index:9;" o:spid="_x0000_s1033" o:allowincell="t" o:allowoverlap="t" filled="t" fillcolor="#000000 [3200]" stroked="t" strokecolor="#000000" strokeweight="1pt" o:spt="3">
                      <v:fill/>
                      <v:stroke linestyle="single" miterlimit="8" endcap="flat" dashstyle="solid" filltype="solid"/>
                      <v:textbox style="layout-flow:horizontal;"/>
                      <v:imagedata o:title=""/>
                      <w10:wrap type="none" anchorx="text" anchory="text"/>
                    </v:oval>
                  </w:pict>
                </mc:Fallback>
              </mc:AlternateContent>
            </w:r>
            <w:r>
              <w:rPr>
                <w:rFonts w:hint="eastAsia"/>
                <w:noProof/>
              </w:rPr>
              <mc:AlternateContent>
                <mc:Choice Requires="wps">
                  <w:drawing>
                    <wp:anchor distT="0" distB="0" distL="114300" distR="114300" simplePos="0" relativeHeight="10" behindDoc="0" locked="0" layoutInCell="1" hidden="0" allowOverlap="1">
                      <wp:simplePos x="0" y="0"/>
                      <wp:positionH relativeFrom="column">
                        <wp:posOffset>3388995</wp:posOffset>
                      </wp:positionH>
                      <wp:positionV relativeFrom="paragraph">
                        <wp:posOffset>2585720</wp:posOffset>
                      </wp:positionV>
                      <wp:extent cx="812800" cy="304800"/>
                      <wp:effectExtent l="635" t="139700" r="29845" b="10795"/>
                      <wp:wrapNone/>
                      <wp:docPr id="1034" name="四角形吹き出し 13"/>
                      <wp:cNvGraphicFramePr/>
                      <a:graphic xmlns:a="http://schemas.openxmlformats.org/drawingml/2006/main">
                        <a:graphicData uri="http://schemas.microsoft.com/office/word/2010/wordprocessingShape">
                          <wps:wsp>
                            <wps:cNvSpPr/>
                            <wps:spPr>
                              <a:xfrm>
                                <a:off x="0" y="0"/>
                                <a:ext cx="812800" cy="304800"/>
                              </a:xfrm>
                              <a:prstGeom prst="wedgeRectCallout">
                                <a:avLst>
                                  <a:gd name="adj1" fmla="val -33490"/>
                                  <a:gd name="adj2" fmla="val -95579"/>
                                </a:avLst>
                              </a:prstGeom>
                            </wps:spPr>
                            <wps:style>
                              <a:lnRef idx="2">
                                <a:schemeClr val="dk1"/>
                              </a:lnRef>
                              <a:fillRef idx="1">
                                <a:schemeClr val="lt1"/>
                              </a:fillRef>
                              <a:effectRef idx="0">
                                <a:schemeClr val="dk1"/>
                              </a:effectRef>
                              <a:fontRef idx="minor">
                                <a:schemeClr val="dk1"/>
                              </a:fontRef>
                            </wps:style>
                            <wps:txbx>
                              <w:txbxContent>
                                <w:p w:rsidR="00AF2AE8" w:rsidRDefault="001A2AAF">
                                  <w:pPr>
                                    <w:jc w:val="center"/>
                                    <w:rPr>
                                      <w:b/>
                                    </w:rPr>
                                  </w:pPr>
                                  <w:r>
                                    <w:rPr>
                                      <w:rFonts w:hint="eastAsia"/>
                                      <w:b/>
                                    </w:rPr>
                                    <w:t>申請地</w:t>
                                  </w: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style="mso-wrap-distance-right:9pt;mso-wrap-distance-bottom:0pt;margin-top:203.6pt;mso-position-vertical-relative:text;mso-position-horizontal-relative:text;v-text-anchor:middle;position:absolute;height:24pt;mso-wrap-distance-top:0pt;width:64pt;mso-wrap-distance-left:9pt;margin-left:266.85000000000002pt;z-index:10;" o:spid="_x0000_s1034" o:allowincell="t" o:allowoverlap="t" filled="t" fillcolor="#ffffff [3201]" stroked="t" strokecolor="#000000 [3200]" strokeweight="1pt" o:spt="61" type="#_x0000_t61" adj="3566,-9845">
                      <v:fill/>
                      <v:stroke linestyle="single" miterlimit="8" endcap="flat" dashstyle="solid" filltype="solid"/>
                      <v:textbox style="layout-flow:horizontal;">
                        <w:txbxContent>
                          <w:p>
                            <w:pPr>
                              <w:pStyle w:val="0"/>
                              <w:jc w:val="center"/>
                              <w:rPr>
                                <w:rFonts w:hint="default"/>
                                <w:b w:val="1"/>
                              </w:rPr>
                            </w:pPr>
                            <w:r>
                              <w:rPr>
                                <w:rFonts w:hint="eastAsia"/>
                                <w:b w:val="1"/>
                              </w:rPr>
                              <w:t>申請地</w:t>
                            </w:r>
                          </w:p>
                        </w:txbxContent>
                      </v:textbox>
                      <v:imagedata o:title=""/>
                      <w10:wrap type="none" anchorx="text" anchory="text"/>
                    </v:shape>
                  </w:pict>
                </mc:Fallback>
              </mc:AlternateContent>
            </w:r>
            <w:r>
              <w:rPr>
                <w:rFonts w:hint="eastAsia"/>
                <w:noProof/>
              </w:rPr>
              <mc:AlternateContent>
                <mc:Choice Requires="wps">
                  <w:drawing>
                    <wp:anchor distT="0" distB="0" distL="203200" distR="203200" simplePos="0" relativeHeight="11" behindDoc="0" locked="0" layoutInCell="1" hidden="0" allowOverlap="1">
                      <wp:simplePos x="0" y="0"/>
                      <wp:positionH relativeFrom="column">
                        <wp:posOffset>-24765</wp:posOffset>
                      </wp:positionH>
                      <wp:positionV relativeFrom="paragraph">
                        <wp:posOffset>3089910</wp:posOffset>
                      </wp:positionV>
                      <wp:extent cx="1079500" cy="627380"/>
                      <wp:effectExtent l="635" t="635" r="29845" b="10795"/>
                      <wp:wrapNone/>
                      <wp:docPr id="1035" name="オブジェクト 0"/>
                      <wp:cNvGraphicFramePr/>
                      <a:graphic xmlns:a="http://schemas.openxmlformats.org/drawingml/2006/main">
                        <a:graphicData uri="http://schemas.microsoft.com/office/word/2010/wordprocessingShape">
                          <wps:wsp>
                            <wps:cNvSpPr/>
                            <wps:spPr>
                              <a:xfrm>
                                <a:off x="0" y="0"/>
                                <a:ext cx="1079500" cy="627380"/>
                              </a:xfrm>
                              <a:prstGeom prst="roundRect">
                                <a:avLst/>
                              </a:prstGeom>
                              <a:no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roundrect id="オブジェクト 0" style="mso-wrap-distance-right:16pt;mso-wrap-distance-bottom:0pt;margin-top:243.3pt;mso-position-vertical-relative:text;mso-position-horizontal-relative:text;position:absolute;height:49.4pt;mso-wrap-distance-top:0pt;width:85pt;mso-wrap-distance-left:16pt;margin-left:-1.95pt;z-index:11;" o:spid="_x0000_s1035" o:allowincell="t" o:allowoverlap="t" filled="f" stroked="t" strokecolor="#ff0000"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ascii="ＭＳ 明朝" w:eastAsia="ＭＳ 明朝" w:hAnsi="ＭＳ 明朝" w:hint="eastAsia"/>
              </w:rPr>
              <w:t>農業基盤課全てをチェックしてください。</w:t>
            </w:r>
          </w:p>
        </w:tc>
      </w:tr>
    </w:tbl>
    <w:p w:rsidR="00AF2AE8" w:rsidRDefault="001A2AAF">
      <w:pPr>
        <w:jc w:val="left"/>
        <w:rPr>
          <w:rFonts w:ascii="ＭＳ 明朝" w:eastAsia="ＭＳ 明朝" w:hAnsi="ＭＳ 明朝"/>
          <w:sz w:val="20"/>
        </w:rPr>
      </w:pPr>
      <w:r>
        <w:rPr>
          <w:rFonts w:ascii="ＭＳ 明朝" w:eastAsia="ＭＳ 明朝" w:hAnsi="ＭＳ 明朝"/>
          <w:sz w:val="20"/>
        </w:rPr>
        <w:t>※</w:t>
      </w:r>
      <w:r>
        <w:rPr>
          <w:rFonts w:ascii="ＭＳ 明朝" w:eastAsia="ＭＳ 明朝" w:hAnsi="ＭＳ 明朝"/>
          <w:sz w:val="20"/>
        </w:rPr>
        <w:t>区域の指定解除が決定している又は近い将来解除されることが確実と見込まれる場合は，認定</w:t>
      </w:r>
      <w:r>
        <w:rPr>
          <w:rFonts w:ascii="ＭＳ 明朝" w:eastAsia="ＭＳ 明朝" w:hAnsi="ＭＳ 明朝" w:hint="eastAsia"/>
          <w:sz w:val="20"/>
        </w:rPr>
        <w:t>することが</w:t>
      </w:r>
      <w:r>
        <w:rPr>
          <w:rFonts w:ascii="ＭＳ 明朝" w:eastAsia="ＭＳ 明朝" w:hAnsi="ＭＳ 明朝"/>
          <w:sz w:val="20"/>
        </w:rPr>
        <w:t>できますのでご相談ください。</w:t>
      </w:r>
    </w:p>
    <w:p w:rsidR="00AF2AE8" w:rsidRDefault="001A2AAF">
      <w:pPr>
        <w:jc w:val="left"/>
        <w:rPr>
          <w:rFonts w:ascii="ＭＳ 明朝" w:eastAsia="ＭＳ 明朝" w:hAnsi="ＭＳ 明朝"/>
          <w:sz w:val="22"/>
        </w:rPr>
      </w:pPr>
      <w:r>
        <w:rPr>
          <w:rFonts w:ascii="ＭＳ 明朝" w:eastAsia="ＭＳ 明朝" w:hAnsi="ＭＳ 明朝"/>
          <w:sz w:val="20"/>
        </w:rPr>
        <w:t>※</w:t>
      </w:r>
      <w:r>
        <w:rPr>
          <w:rFonts w:ascii="ＭＳ 明朝" w:eastAsia="ＭＳ 明朝" w:hAnsi="ＭＳ 明朝"/>
          <w:sz w:val="20"/>
        </w:rPr>
        <w:t>申請建築物の敷地が上記区域内であっても，建築物が区域外であれば認定することができます。</w:t>
      </w:r>
    </w:p>
    <w:sectPr w:rsidR="00AF2AE8">
      <w:headerReference w:type="default" r:id="rId10"/>
      <w:pgSz w:w="16838" w:h="11906" w:orient="landscape"/>
      <w:pgMar w:top="1080" w:right="1440" w:bottom="1080" w:left="144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AAF" w:rsidRDefault="001A2AAF">
      <w:r>
        <w:separator/>
      </w:r>
    </w:p>
  </w:endnote>
  <w:endnote w:type="continuationSeparator" w:id="0">
    <w:p w:rsidR="001A2AAF" w:rsidRDefault="001A2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AAF" w:rsidRDefault="001A2AAF">
      <w:r>
        <w:separator/>
      </w:r>
    </w:p>
  </w:footnote>
  <w:footnote w:type="continuationSeparator" w:id="0">
    <w:p w:rsidR="001A2AAF" w:rsidRDefault="001A2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E8" w:rsidRDefault="001A2AAF">
    <w:pPr>
      <w:jc w:val="right"/>
    </w:pPr>
    <w:r>
      <w:rPr>
        <w:sz w:val="22"/>
      </w:rPr>
      <w:t>（高知</w:t>
    </w:r>
    <w:r w:rsidR="00D81438">
      <w:rPr>
        <w:rFonts w:hint="eastAsia"/>
        <w:sz w:val="22"/>
      </w:rPr>
      <w:t>市</w:t>
    </w:r>
    <w:r>
      <w:rPr>
        <w:sz w:val="22"/>
      </w:rPr>
      <w:t>長期優良住宅認定申請用）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E8"/>
    <w:rsid w:val="001A2AAF"/>
    <w:rsid w:val="00AF2AE8"/>
    <w:rsid w:val="00D81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6374DAC-F716-4042-9065-4ED800DB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Balloon Text"/>
    <w:basedOn w:val="a"/>
    <w:link w:val="a5"/>
    <w:semiHidden/>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sz w:val="18"/>
    </w:rPr>
  </w:style>
  <w:style w:type="paragraph" w:styleId="a6">
    <w:name w:val="header"/>
    <w:basedOn w:val="a"/>
    <w:link w:val="a7"/>
    <w:pPr>
      <w:tabs>
        <w:tab w:val="center" w:pos="4252"/>
        <w:tab w:val="right" w:pos="8504"/>
      </w:tabs>
      <w:snapToGrid w:val="0"/>
    </w:pPr>
  </w:style>
  <w:style w:type="character" w:customStyle="1" w:styleId="a7">
    <w:name w:val="ヘッダー (文字)"/>
    <w:basedOn w:val="a0"/>
    <w:link w:val="a6"/>
  </w:style>
  <w:style w:type="paragraph" w:styleId="a8">
    <w:name w:val="footer"/>
    <w:basedOn w:val="a"/>
    <w:link w:val="a9"/>
    <w:pPr>
      <w:tabs>
        <w:tab w:val="center" w:pos="4252"/>
        <w:tab w:val="right" w:pos="8504"/>
      </w:tabs>
      <w:snapToGrid w:val="0"/>
    </w:pPr>
  </w:style>
  <w:style w:type="character" w:customStyle="1" w:styleId="a9">
    <w:name w:val="フッター (文字)"/>
    <w:basedOn w:val="a0"/>
    <w:link w:val="a8"/>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0.emf" />
  <Relationship Id="rId3" Type="http://schemas.openxmlformats.org/officeDocument/2006/relationships/webSettings" Target="webSettings.xml" />
  <Relationship Id="rId7" Type="http://schemas.openxmlformats.org/officeDocument/2006/relationships/image" Target="media/image2.emf" />
  <Relationship Id="rId12" Type="http://schemas.openxmlformats.org/officeDocument/2006/relationships/theme" Target="theme/theme1.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emf" />
  <Relationship Id="rId11" Type="http://schemas.openxmlformats.org/officeDocument/2006/relationships/fontTable" Target="fontTable.xml" />
  <Relationship Id="rId5" Type="http://schemas.openxmlformats.org/officeDocument/2006/relationships/endnotes" Target="endnotes.xml" />
  <Relationship Id="rId10" Type="http://schemas.openxmlformats.org/officeDocument/2006/relationships/header" Target="header1.xml" />
  <Relationship Id="rId4" Type="http://schemas.openxmlformats.org/officeDocument/2006/relationships/footnotes" Target="footnotes.xml" />
  <Relationship Id="rId9" Type="http://schemas.openxmlformats.org/officeDocument/2006/relationships/image" Target="media/image3.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