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E64A1" w14:textId="5965FD12" w:rsidR="00183C5D" w:rsidRDefault="00183C5D" w:rsidP="00183C5D">
      <w:pPr>
        <w:jc w:val="center"/>
        <w:rPr>
          <w:rFonts w:asciiTheme="minorEastAsia" w:eastAsiaTheme="minorEastAsia" w:hAnsiTheme="minorEastAsia"/>
        </w:rPr>
      </w:pPr>
    </w:p>
    <w:p w14:paraId="3597615C" w14:textId="4F3FDA05" w:rsidR="00F247F8" w:rsidRDefault="00A93ED2" w:rsidP="00F247F8">
      <w:pPr>
        <w:jc w:val="right"/>
        <w:rPr>
          <w:rFonts w:asciiTheme="minorEastAsia" w:eastAsiaTheme="minorEastAsia" w:hAnsiTheme="minorEastAsia"/>
        </w:rPr>
      </w:pPr>
      <w:r w:rsidRPr="00547D37">
        <w:rPr>
          <w:rFonts w:asciiTheme="minorEastAsia" w:eastAsiaTheme="minorEastAsia" w:hAnsiTheme="minorEastAsia" w:hint="eastAsia"/>
          <w:spacing w:val="22"/>
          <w:fitText w:val="2520" w:id="-2084768768"/>
        </w:rPr>
        <w:t>子発１２２４第</w:t>
      </w:r>
      <w:r w:rsidRPr="00A93ED2">
        <w:rPr>
          <w:rFonts w:asciiTheme="minorEastAsia" w:eastAsiaTheme="minorEastAsia" w:hAnsiTheme="minorEastAsia" w:hint="eastAsia"/>
          <w:spacing w:val="22"/>
          <w:fitText w:val="2520" w:id="-2084768768"/>
        </w:rPr>
        <w:t>２</w:t>
      </w:r>
      <w:r w:rsidRPr="00547D37">
        <w:rPr>
          <w:rFonts w:asciiTheme="minorEastAsia" w:eastAsiaTheme="minorEastAsia" w:hAnsiTheme="minorEastAsia" w:hint="eastAsia"/>
          <w:spacing w:val="4"/>
          <w:fitText w:val="2520" w:id="-2084768768"/>
        </w:rPr>
        <w:t>号</w:t>
      </w:r>
    </w:p>
    <w:p w14:paraId="0B7EDD58" w14:textId="2A39BD1E" w:rsidR="00183C5D" w:rsidRPr="009A24CA" w:rsidRDefault="00A93ED2" w:rsidP="006F2995">
      <w:pPr>
        <w:jc w:val="right"/>
        <w:rPr>
          <w:rFonts w:asciiTheme="minorEastAsia" w:eastAsiaTheme="minorEastAsia" w:hAnsiTheme="minorEastAsia"/>
        </w:rPr>
      </w:pPr>
      <w:r w:rsidRPr="00547D37">
        <w:rPr>
          <w:rFonts w:asciiTheme="minorEastAsia" w:eastAsiaTheme="minorEastAsia" w:hAnsiTheme="minorEastAsia" w:hint="eastAsia"/>
          <w:spacing w:val="22"/>
          <w:fitText w:val="2520" w:id="-2084768767"/>
        </w:rPr>
        <w:t>障発１２２４第１</w:t>
      </w:r>
      <w:r w:rsidRPr="00547D37">
        <w:rPr>
          <w:rFonts w:asciiTheme="minorEastAsia" w:eastAsiaTheme="minorEastAsia" w:hAnsiTheme="minorEastAsia" w:hint="eastAsia"/>
          <w:spacing w:val="4"/>
          <w:fitText w:val="2520" w:id="-2084768767"/>
        </w:rPr>
        <w:t>号</w:t>
      </w:r>
    </w:p>
    <w:p w14:paraId="1CFE210F" w14:textId="20397937" w:rsidR="00183C5D" w:rsidRPr="0011301D" w:rsidRDefault="005D0219" w:rsidP="00183C5D">
      <w:pPr>
        <w:jc w:val="right"/>
        <w:rPr>
          <w:rFonts w:asciiTheme="minorEastAsia" w:eastAsiaTheme="minorEastAsia" w:hAnsiTheme="minorEastAsia"/>
        </w:rPr>
      </w:pPr>
      <w:r w:rsidRPr="00A93ED2">
        <w:rPr>
          <w:rFonts w:asciiTheme="minorEastAsia" w:eastAsiaTheme="minorEastAsia" w:hAnsiTheme="minorEastAsia" w:hint="eastAsia"/>
          <w:spacing w:val="22"/>
          <w:fitText w:val="2520" w:id="-2084768766"/>
        </w:rPr>
        <w:t>令和３</w:t>
      </w:r>
      <w:r w:rsidR="007909DF" w:rsidRPr="00A93ED2">
        <w:rPr>
          <w:rFonts w:asciiTheme="minorEastAsia" w:eastAsiaTheme="minorEastAsia" w:hAnsiTheme="minorEastAsia" w:hint="eastAsia"/>
          <w:spacing w:val="22"/>
          <w:fitText w:val="2520" w:id="-2084768766"/>
        </w:rPr>
        <w:t>年</w:t>
      </w:r>
      <w:r w:rsidRPr="00A93ED2">
        <w:rPr>
          <w:rFonts w:asciiTheme="minorEastAsia" w:eastAsiaTheme="minorEastAsia" w:hAnsiTheme="minorEastAsia" w:hint="eastAsia"/>
          <w:spacing w:val="22"/>
          <w:fitText w:val="2520" w:id="-2084768766"/>
        </w:rPr>
        <w:t>12</w:t>
      </w:r>
      <w:r w:rsidR="00183C5D" w:rsidRPr="00A93ED2">
        <w:rPr>
          <w:rFonts w:asciiTheme="minorEastAsia" w:eastAsiaTheme="minorEastAsia" w:hAnsiTheme="minorEastAsia" w:hint="eastAsia"/>
          <w:spacing w:val="22"/>
          <w:fitText w:val="2520" w:id="-2084768766"/>
        </w:rPr>
        <w:t>月</w:t>
      </w:r>
      <w:r w:rsidR="00295C40" w:rsidRPr="00A93ED2">
        <w:rPr>
          <w:rFonts w:asciiTheme="minorEastAsia" w:eastAsiaTheme="minorEastAsia" w:hAnsiTheme="minorEastAsia"/>
          <w:spacing w:val="22"/>
          <w:fitText w:val="2520" w:id="-2084768766"/>
        </w:rPr>
        <w:t>24</w:t>
      </w:r>
      <w:r w:rsidR="00183C5D" w:rsidRPr="00A93ED2">
        <w:rPr>
          <w:rFonts w:asciiTheme="minorEastAsia" w:eastAsiaTheme="minorEastAsia" w:hAnsiTheme="minorEastAsia" w:hint="eastAsia"/>
          <w:spacing w:val="4"/>
          <w:fitText w:val="2520" w:id="-2084768766"/>
        </w:rPr>
        <w:t>日</w:t>
      </w:r>
    </w:p>
    <w:p w14:paraId="5C46F6BE" w14:textId="7B1DD5BA" w:rsidR="00AF7127" w:rsidRPr="00F247F8" w:rsidRDefault="000203BF" w:rsidP="00AF7127">
      <w:r>
        <w:rPr>
          <w:noProof/>
        </w:rPr>
        <mc:AlternateContent>
          <mc:Choice Requires="wps">
            <w:drawing>
              <wp:anchor distT="0" distB="0" distL="114300" distR="114300" simplePos="0" relativeHeight="251658240" behindDoc="0" locked="0" layoutInCell="1" allowOverlap="1" wp14:anchorId="792B0C72" wp14:editId="249E5FE5">
                <wp:simplePos x="0" y="0"/>
                <wp:positionH relativeFrom="column">
                  <wp:posOffset>238125</wp:posOffset>
                </wp:positionH>
                <wp:positionV relativeFrom="paragraph">
                  <wp:posOffset>155575</wp:posOffset>
                </wp:positionV>
                <wp:extent cx="1143000" cy="68707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70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D11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75pt;margin-top:12.25pt;width:90pt;height:5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wgiQIAAB8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g9ph&#10;pEgDJXrYOx1ORmOfnq61Oax6ajfGC7Tto6bPFim9rIna8QdjdFdzwoBU4tdHVxv8xMJWtO0+aAbo&#10;BNBDpo6VaTwg5AAdQ0FezgXhR4co/EyS9DaOoW4UYtlsGk9DxSKSn3a3xrp3XDfIDwq8NYQ+c7ch&#10;woRDyOHRulAXNqgj7CtGVSOhygciUZJl2TTQJvmwGNBPqH6n0mshZfCJVKgr8HwyngRwq6VgPhjy&#10;YnbbpTQIQEFGeAbYq2VG7xULYD5nq2HsiJD9GA6XyuNBCgbqPhnBSj/m8Xw1W83SUTrOVqM0LsvR&#10;w3qZjrJ1Mp2Ut+VyWSY/PbUkzWvBGFee3cnWSfp3thkarDfk2dhXKuyl2HV4XouNrmmAM4Kq0zeo&#10;C2bx/uh9ttXsBbxidN+ncK/AoNbmO0Yd9GiB7bc9MRwj+V6B36bpeD6Bpg6T2WwORjGXge1FgCgK&#10;QAV2GPXDpeuvgX1rxK6Gc5JQVKW9/yvhTlbuOQ2+hi4M/Icbw7f55Tys+n2vLX4BAAD//wMAUEsD&#10;BBQABgAIAAAAIQDDqpQV3AAAAAkBAAAPAAAAZHJzL2Rvd25yZXYueG1sTI/NTsMwEITvSH0Ha5F6&#10;o07SX6VxqoKKRG8QeAA3XpKo9jqK3Ta8PdsTnFa7M5r9ptiNzoorDqHzpCCdJSCQam86ahR8fb4+&#10;bUCEqMlo6wkV/GCAXTl5KHRu/I0+8FrFRnAIhVwraGPscylD3aLTYeZ7JNa+/eB05HVopBn0jcOd&#10;lVmSrKTTHfGHVvf40mJ9ri5OgcflqkqPzdsiMc/u3daHYyfPSk0fx/0WRMQx/pnhjs/oUDLTyV/I&#10;BGEVzNdLdirIFjxZz9L74cTGebYGWRbyf4PyFwAA//8DAFBLAQItABQABgAIAAAAIQC2gziS/gAA&#10;AOEBAAATAAAAAAAAAAAAAAAAAAAAAABbQ29udGVudF9UeXBlc10ueG1sUEsBAi0AFAAGAAgAAAAh&#10;ADj9If/WAAAAlAEAAAsAAAAAAAAAAAAAAAAALwEAAF9yZWxzLy5yZWxzUEsBAi0AFAAGAAgAAAAh&#10;AF4GrCCJAgAAHwUAAA4AAAAAAAAAAAAAAAAALgIAAGRycy9lMm9Eb2MueG1sUEsBAi0AFAAGAAgA&#10;AAAhAMOqlBXcAAAACQEAAA8AAAAAAAAAAAAAAAAA4wQAAGRycy9kb3ducmV2LnhtbFBLBQYAAAAA&#10;BAAEAPMAAADsBQAAAAA=&#10;">
                <v:textbox inset="5.85pt,.7pt,5.85pt,.7pt"/>
              </v:shape>
            </w:pict>
          </mc:Fallback>
        </mc:AlternateContent>
      </w:r>
    </w:p>
    <w:p w14:paraId="2974BD01" w14:textId="0690C68D" w:rsidR="00122AF6" w:rsidRPr="00122AF6" w:rsidRDefault="00016DD9" w:rsidP="00016DD9">
      <w:pPr>
        <w:ind w:firstLineChars="100" w:firstLine="252"/>
      </w:pPr>
      <w:r>
        <w:rPr>
          <w:rFonts w:hint="eastAsia"/>
        </w:rPr>
        <w:t xml:space="preserve">　</w:t>
      </w:r>
      <w:r w:rsidRPr="008B42CD">
        <w:rPr>
          <w:rFonts w:hint="eastAsia"/>
          <w:spacing w:val="14"/>
          <w:fitText w:val="1512" w:id="-1666483455"/>
        </w:rPr>
        <w:t>都道府県知</w:t>
      </w:r>
      <w:r w:rsidRPr="008B42CD">
        <w:rPr>
          <w:rFonts w:hint="eastAsia"/>
          <w:spacing w:val="-33"/>
          <w:fitText w:val="1512" w:id="-1666483455"/>
        </w:rPr>
        <w:t>事</w:t>
      </w:r>
    </w:p>
    <w:p w14:paraId="7E838B01" w14:textId="7F2A89D2" w:rsidR="00016DD9" w:rsidRDefault="00AF7127" w:rsidP="00841272">
      <w:r>
        <w:rPr>
          <w:rFonts w:hint="eastAsia"/>
        </w:rPr>
        <w:t>各</w:t>
      </w:r>
      <w:r w:rsidR="00016DD9">
        <w:rPr>
          <w:rFonts w:hint="eastAsia"/>
        </w:rPr>
        <w:t xml:space="preserve">　</w:t>
      </w:r>
      <w:r w:rsidR="000D4350" w:rsidRPr="008B42CD">
        <w:rPr>
          <w:rFonts w:hint="eastAsia"/>
          <w:spacing w:val="14"/>
          <w:fitText w:val="1512" w:id="-1666483456"/>
        </w:rPr>
        <w:t>指定都市市</w:t>
      </w:r>
      <w:r w:rsidR="000D4350" w:rsidRPr="008B42CD">
        <w:rPr>
          <w:rFonts w:hint="eastAsia"/>
          <w:spacing w:val="-33"/>
          <w:fitText w:val="1512" w:id="-1666483456"/>
        </w:rPr>
        <w:t>長</w:t>
      </w:r>
      <w:r w:rsidR="00016DD9">
        <w:rPr>
          <w:rFonts w:hint="eastAsia"/>
        </w:rPr>
        <w:t xml:space="preserve">　殿</w:t>
      </w:r>
    </w:p>
    <w:p w14:paraId="177895AF" w14:textId="1DF631BB" w:rsidR="00183C5D" w:rsidRDefault="000D4350" w:rsidP="008B42CD">
      <w:pPr>
        <w:ind w:firstLineChars="150" w:firstLine="495"/>
        <w:rPr>
          <w:rFonts w:asciiTheme="minorEastAsia" w:eastAsiaTheme="minorEastAsia" w:hAnsiTheme="minorEastAsia"/>
        </w:rPr>
      </w:pPr>
      <w:r w:rsidRPr="00A93ED2">
        <w:rPr>
          <w:rFonts w:hint="eastAsia"/>
          <w:spacing w:val="39"/>
          <w:fitText w:val="1512" w:id="-1666483712"/>
        </w:rPr>
        <w:t>中核</w:t>
      </w:r>
      <w:r w:rsidR="00016DD9" w:rsidRPr="00A93ED2">
        <w:rPr>
          <w:rFonts w:hint="eastAsia"/>
          <w:spacing w:val="39"/>
          <w:fitText w:val="1512" w:id="-1666483712"/>
        </w:rPr>
        <w:t>市市</w:t>
      </w:r>
      <w:r w:rsidR="00016DD9" w:rsidRPr="00A93ED2">
        <w:rPr>
          <w:rFonts w:hint="eastAsia"/>
          <w:fitText w:val="1512" w:id="-1666483712"/>
        </w:rPr>
        <w:t>長</w:t>
      </w:r>
    </w:p>
    <w:p w14:paraId="081318D8" w14:textId="77777777" w:rsidR="009D0A1C" w:rsidRDefault="009D0A1C">
      <w:pPr>
        <w:adjustRightInd/>
        <w:spacing w:line="312" w:lineRule="exact"/>
        <w:rPr>
          <w:rFonts w:hAnsi="Times New Roman" w:cs="Times New Roman"/>
          <w:spacing w:val="6"/>
        </w:rPr>
      </w:pPr>
    </w:p>
    <w:p w14:paraId="5FACC7C5" w14:textId="77777777" w:rsidR="0096247E" w:rsidRDefault="0096247E">
      <w:pPr>
        <w:adjustRightInd/>
        <w:spacing w:line="312" w:lineRule="exact"/>
        <w:rPr>
          <w:rFonts w:hAnsi="Times New Roman" w:cs="Times New Roman"/>
          <w:spacing w:val="6"/>
        </w:rPr>
      </w:pPr>
    </w:p>
    <w:p w14:paraId="0278BE57" w14:textId="77777777" w:rsidR="00871128" w:rsidRDefault="00F247F8" w:rsidP="00F20EAE">
      <w:pPr>
        <w:adjustRightInd/>
        <w:spacing w:line="312" w:lineRule="exact"/>
        <w:rPr>
          <w:rFonts w:hAnsi="Times New Roman" w:cs="Times New Roman"/>
          <w:spacing w:val="6"/>
        </w:rPr>
      </w:pPr>
      <w:r>
        <w:rPr>
          <w:rFonts w:hAnsi="Times New Roman" w:cs="Times New Roman"/>
          <w:spacing w:val="6"/>
        </w:rPr>
        <w:t xml:space="preserve">                     </w:t>
      </w:r>
      <w:r w:rsidR="008E0278">
        <w:rPr>
          <w:rFonts w:hAnsi="Times New Roman" w:cs="Times New Roman" w:hint="eastAsia"/>
          <w:spacing w:val="6"/>
        </w:rPr>
        <w:t xml:space="preserve">　　</w:t>
      </w:r>
      <w:r>
        <w:rPr>
          <w:rFonts w:hAnsi="Times New Roman" w:cs="Times New Roman"/>
          <w:spacing w:val="6"/>
        </w:rPr>
        <w:t xml:space="preserve"> </w:t>
      </w:r>
      <w:r w:rsidR="00544856">
        <w:rPr>
          <w:rFonts w:hAnsi="Times New Roman" w:cs="Times New Roman" w:hint="eastAsia"/>
          <w:spacing w:val="6"/>
        </w:rPr>
        <w:t xml:space="preserve">　　　　</w:t>
      </w:r>
      <w:r w:rsidR="00544856">
        <w:rPr>
          <w:rFonts w:hAnsi="Times New Roman" w:cs="Times New Roman"/>
          <w:spacing w:val="6"/>
        </w:rPr>
        <w:t xml:space="preserve"> </w:t>
      </w:r>
      <w:r w:rsidR="00903EA2" w:rsidRPr="005D0219">
        <w:rPr>
          <w:rFonts w:hAnsi="Times New Roman" w:cs="Times New Roman" w:hint="eastAsia"/>
          <w:spacing w:val="86"/>
          <w:fitText w:val="4788" w:id="-2084768765"/>
        </w:rPr>
        <w:t>厚生労働省子ども</w:t>
      </w:r>
      <w:r w:rsidRPr="005D0219">
        <w:rPr>
          <w:rFonts w:hAnsi="Times New Roman" w:cs="Times New Roman" w:hint="eastAsia"/>
          <w:spacing w:val="86"/>
          <w:fitText w:val="4788" w:id="-2084768765"/>
        </w:rPr>
        <w:t>家庭局</w:t>
      </w:r>
      <w:r w:rsidRPr="005D0219">
        <w:rPr>
          <w:rFonts w:hAnsi="Times New Roman" w:cs="Times New Roman" w:hint="eastAsia"/>
          <w:spacing w:val="8"/>
          <w:fitText w:val="4788" w:id="-2084768765"/>
        </w:rPr>
        <w:t>長</w:t>
      </w:r>
    </w:p>
    <w:p w14:paraId="6D2AC70D" w14:textId="77777777" w:rsidR="00F247F8" w:rsidRPr="00F247F8" w:rsidRDefault="00F247F8" w:rsidP="000A4DF1">
      <w:pPr>
        <w:adjustRightInd/>
        <w:spacing w:line="312" w:lineRule="exact"/>
        <w:ind w:firstLineChars="2300" w:firstLine="6072"/>
        <w:rPr>
          <w:rFonts w:hAnsi="Times New Roman" w:cs="Times New Roman"/>
          <w:spacing w:val="6"/>
        </w:rPr>
      </w:pPr>
      <w:r>
        <w:rPr>
          <w:rFonts w:hAnsi="Times New Roman" w:cs="Times New Roman" w:hint="eastAsia"/>
          <w:spacing w:val="6"/>
        </w:rPr>
        <w:t>（　公　印　省　略　）</w:t>
      </w:r>
    </w:p>
    <w:p w14:paraId="1D232774" w14:textId="77777777" w:rsidR="00544856" w:rsidRDefault="009D0A1C" w:rsidP="00544856">
      <w:pPr>
        <w:adjustRightInd/>
        <w:spacing w:line="312" w:lineRule="exact"/>
        <w:ind w:firstLineChars="200" w:firstLine="504"/>
      </w:pPr>
      <w:r>
        <w:t xml:space="preserve">                      </w:t>
      </w:r>
      <w:r w:rsidR="009819B1">
        <w:t xml:space="preserve">  </w:t>
      </w:r>
      <w:r w:rsidR="00544856">
        <w:rPr>
          <w:rFonts w:hint="eastAsia"/>
        </w:rPr>
        <w:t xml:space="preserve">　　　　　</w:t>
      </w:r>
    </w:p>
    <w:p w14:paraId="68AD3C91" w14:textId="77777777" w:rsidR="00C92953" w:rsidRPr="00F247F8" w:rsidRDefault="009819B1" w:rsidP="00544856">
      <w:pPr>
        <w:adjustRightInd/>
        <w:spacing w:line="312" w:lineRule="exact"/>
        <w:ind w:firstLineChars="1900" w:firstLine="4788"/>
        <w:rPr>
          <w:spacing w:val="35"/>
        </w:rPr>
      </w:pPr>
      <w:r>
        <w:rPr>
          <w:rFonts w:hint="eastAsia"/>
        </w:rPr>
        <w:t>厚生労働省</w:t>
      </w:r>
      <w:r w:rsidR="009D0A1C" w:rsidRPr="00544856">
        <w:rPr>
          <w:rFonts w:hint="eastAsia"/>
        </w:rPr>
        <w:t>社会・援護局</w:t>
      </w:r>
      <w:r w:rsidR="00C92953" w:rsidRPr="00544856">
        <w:rPr>
          <w:rFonts w:hint="eastAsia"/>
        </w:rPr>
        <w:t>障害保健福祉部長</w:t>
      </w:r>
    </w:p>
    <w:p w14:paraId="58F9860D" w14:textId="77777777" w:rsidR="009D0A1C" w:rsidRDefault="00430C63" w:rsidP="00544856">
      <w:pPr>
        <w:adjustRightInd/>
        <w:spacing w:line="312" w:lineRule="exact"/>
        <w:jc w:val="left"/>
        <w:rPr>
          <w:rFonts w:hAnsi="Times New Roman" w:cs="Times New Roman"/>
          <w:spacing w:val="6"/>
        </w:rPr>
      </w:pPr>
      <w:r>
        <w:rPr>
          <w:rFonts w:hAnsi="Times New Roman" w:cs="Times New Roman" w:hint="eastAsia"/>
          <w:spacing w:val="6"/>
        </w:rPr>
        <w:t xml:space="preserve">　　　　　　　　　　　　</w:t>
      </w:r>
      <w:r w:rsidR="00132757" w:rsidRPr="00132757">
        <w:rPr>
          <w:rFonts w:hint="eastAsia"/>
        </w:rPr>
        <w:t xml:space="preserve">　　</w:t>
      </w:r>
      <w:r>
        <w:rPr>
          <w:rFonts w:hAnsi="Times New Roman" w:cs="Times New Roman" w:hint="eastAsia"/>
          <w:spacing w:val="6"/>
        </w:rPr>
        <w:t xml:space="preserve">　　　　　　　</w:t>
      </w:r>
      <w:r w:rsidR="008E0278">
        <w:rPr>
          <w:rFonts w:hAnsi="Times New Roman" w:cs="Times New Roman" w:hint="eastAsia"/>
          <w:spacing w:val="6"/>
        </w:rPr>
        <w:t xml:space="preserve">　　</w:t>
      </w:r>
      <w:r>
        <w:rPr>
          <w:rFonts w:hAnsi="Times New Roman" w:cs="Times New Roman" w:hint="eastAsia"/>
          <w:spacing w:val="6"/>
        </w:rPr>
        <w:t>（　公　印　省　略　）</w:t>
      </w:r>
    </w:p>
    <w:p w14:paraId="779898D4" w14:textId="77777777" w:rsidR="00430C63" w:rsidRDefault="00430C63">
      <w:pPr>
        <w:adjustRightInd/>
        <w:spacing w:line="312" w:lineRule="exact"/>
        <w:rPr>
          <w:rFonts w:hAnsi="Times New Roman" w:cs="Times New Roman"/>
          <w:spacing w:val="6"/>
        </w:rPr>
      </w:pPr>
    </w:p>
    <w:p w14:paraId="342C03BD" w14:textId="77777777" w:rsidR="00544856" w:rsidRDefault="00544856">
      <w:pPr>
        <w:adjustRightInd/>
        <w:spacing w:line="312" w:lineRule="exact"/>
        <w:rPr>
          <w:rFonts w:hAnsi="Times New Roman" w:cs="Times New Roman"/>
          <w:spacing w:val="6"/>
        </w:rPr>
      </w:pPr>
    </w:p>
    <w:p w14:paraId="179833EB" w14:textId="01036851" w:rsidR="00016DD9" w:rsidRDefault="005D0219" w:rsidP="005D0219">
      <w:pPr>
        <w:adjustRightInd/>
        <w:spacing w:line="312" w:lineRule="exact"/>
        <w:ind w:leftChars="300" w:left="756"/>
        <w:jc w:val="left"/>
        <w:rPr>
          <w:rFonts w:hAnsi="Times New Roman" w:cs="Times New Roman"/>
          <w:spacing w:val="6"/>
        </w:rPr>
      </w:pPr>
      <w:r w:rsidRPr="005D0219">
        <w:rPr>
          <w:rFonts w:hAnsi="Times New Roman" w:cs="Times New Roman" w:hint="eastAsia"/>
          <w:spacing w:val="6"/>
        </w:rPr>
        <w:t>児童扶養手当法施行令及び特別児童扶養手当等の支給に関する法律施行令の一部を改正する政令</w:t>
      </w:r>
      <w:r>
        <w:rPr>
          <w:rFonts w:hAnsi="Times New Roman" w:cs="Times New Roman" w:hint="eastAsia"/>
          <w:spacing w:val="6"/>
        </w:rPr>
        <w:t>の公布</w:t>
      </w:r>
      <w:r w:rsidR="00016DD9">
        <w:rPr>
          <w:rFonts w:hAnsi="Times New Roman" w:cs="Times New Roman" w:hint="eastAsia"/>
          <w:spacing w:val="6"/>
        </w:rPr>
        <w:t>について</w:t>
      </w:r>
    </w:p>
    <w:p w14:paraId="450C7212" w14:textId="77777777" w:rsidR="00016DD9" w:rsidRDefault="00016DD9" w:rsidP="00016DD9">
      <w:pPr>
        <w:adjustRightInd/>
        <w:spacing w:line="312" w:lineRule="exact"/>
        <w:jc w:val="center"/>
        <w:rPr>
          <w:rFonts w:hAnsi="Times New Roman" w:cs="Times New Roman"/>
          <w:spacing w:val="6"/>
        </w:rPr>
      </w:pPr>
    </w:p>
    <w:p w14:paraId="0981031F" w14:textId="467C0D7A" w:rsidR="009D0A1C" w:rsidRDefault="00016DD9">
      <w:pPr>
        <w:adjustRightInd/>
        <w:spacing w:line="312" w:lineRule="exact"/>
        <w:rPr>
          <w:rFonts w:hAnsi="Times New Roman" w:cs="Times New Roman"/>
          <w:spacing w:val="6"/>
        </w:rPr>
      </w:pPr>
      <w:r>
        <w:rPr>
          <w:rFonts w:hAnsi="Times New Roman" w:cs="Times New Roman" w:hint="eastAsia"/>
          <w:spacing w:val="6"/>
        </w:rPr>
        <w:t xml:space="preserve">　</w:t>
      </w:r>
      <w:r w:rsidR="005D0219" w:rsidRPr="005D0219">
        <w:rPr>
          <w:rFonts w:hAnsi="Times New Roman" w:cs="Times New Roman" w:hint="eastAsia"/>
          <w:spacing w:val="6"/>
        </w:rPr>
        <w:t>児童扶養手当法施行令及び特別児童扶養手当等の支給に関する法律施行令の一部を改正する政令</w:t>
      </w:r>
      <w:r>
        <w:rPr>
          <w:rFonts w:hAnsi="Times New Roman" w:cs="Times New Roman" w:hint="eastAsia"/>
          <w:spacing w:val="6"/>
        </w:rPr>
        <w:t>（</w:t>
      </w:r>
      <w:r w:rsidR="005D0219">
        <w:rPr>
          <w:rFonts w:hAnsi="Times New Roman" w:cs="Times New Roman" w:hint="eastAsia"/>
          <w:spacing w:val="6"/>
        </w:rPr>
        <w:t>令和３</w:t>
      </w:r>
      <w:r>
        <w:rPr>
          <w:rFonts w:hAnsi="Times New Roman" w:cs="Times New Roman" w:hint="eastAsia"/>
          <w:spacing w:val="6"/>
        </w:rPr>
        <w:t>年政令第</w:t>
      </w:r>
      <w:r w:rsidR="00A93ED2">
        <w:rPr>
          <w:rFonts w:hAnsi="Times New Roman" w:cs="Times New Roman" w:hint="eastAsia"/>
          <w:spacing w:val="6"/>
        </w:rPr>
        <w:t>３４８</w:t>
      </w:r>
      <w:r>
        <w:rPr>
          <w:rFonts w:hAnsi="Times New Roman" w:cs="Times New Roman" w:hint="eastAsia"/>
          <w:spacing w:val="6"/>
        </w:rPr>
        <w:t>号。以下「改正政令」という。）が、本日公布され、</w:t>
      </w:r>
      <w:r w:rsidR="005D0219">
        <w:rPr>
          <w:rFonts w:hAnsi="Times New Roman" w:cs="Times New Roman" w:hint="eastAsia"/>
          <w:spacing w:val="6"/>
        </w:rPr>
        <w:t>令和４</w:t>
      </w:r>
      <w:r>
        <w:rPr>
          <w:rFonts w:hAnsi="Times New Roman" w:cs="Times New Roman" w:hint="eastAsia"/>
          <w:spacing w:val="6"/>
        </w:rPr>
        <w:t>年４月１日から施行されることとなったところである。</w:t>
      </w:r>
    </w:p>
    <w:p w14:paraId="356162ED" w14:textId="1EFC94A1" w:rsidR="00016DD9" w:rsidRDefault="00016DD9">
      <w:pPr>
        <w:adjustRightInd/>
        <w:spacing w:line="312" w:lineRule="exact"/>
        <w:rPr>
          <w:rFonts w:hAnsi="Times New Roman" w:cs="Times New Roman"/>
          <w:spacing w:val="6"/>
        </w:rPr>
      </w:pPr>
      <w:r>
        <w:rPr>
          <w:rFonts w:hAnsi="Times New Roman" w:cs="Times New Roman" w:hint="eastAsia"/>
          <w:spacing w:val="6"/>
        </w:rPr>
        <w:t xml:space="preserve">　改正政令の内容は下記のとおりであるので、御了知の上、事務処理に遺漏のないようにされるとともに、管内市町村</w:t>
      </w:r>
      <w:r w:rsidR="00406074">
        <w:rPr>
          <w:rFonts w:hAnsi="Times New Roman" w:cs="Times New Roman" w:hint="eastAsia"/>
          <w:spacing w:val="6"/>
        </w:rPr>
        <w:t>（特別区を含む。）</w:t>
      </w:r>
      <w:r>
        <w:rPr>
          <w:rFonts w:hAnsi="Times New Roman" w:cs="Times New Roman" w:hint="eastAsia"/>
          <w:spacing w:val="6"/>
        </w:rPr>
        <w:t>及び福祉事務所に対する周知</w:t>
      </w:r>
      <w:bookmarkStart w:id="0" w:name="_GoBack"/>
      <w:bookmarkEnd w:id="0"/>
      <w:r>
        <w:rPr>
          <w:rFonts w:hAnsi="Times New Roman" w:cs="Times New Roman" w:hint="eastAsia"/>
          <w:spacing w:val="6"/>
        </w:rPr>
        <w:t>をお願いする。</w:t>
      </w:r>
    </w:p>
    <w:p w14:paraId="412D7FC5" w14:textId="6A60F9A8" w:rsidR="00016DD9" w:rsidRDefault="00016DD9">
      <w:pPr>
        <w:adjustRightInd/>
        <w:spacing w:line="312" w:lineRule="exact"/>
        <w:rPr>
          <w:rFonts w:hAnsi="Times New Roman" w:cs="Times New Roman"/>
          <w:spacing w:val="6"/>
        </w:rPr>
      </w:pPr>
    </w:p>
    <w:p w14:paraId="3E59502D" w14:textId="036593A9" w:rsidR="00BF4FCE" w:rsidRDefault="00BF4FCE">
      <w:pPr>
        <w:adjustRightInd/>
        <w:spacing w:line="312" w:lineRule="exact"/>
        <w:rPr>
          <w:rFonts w:hAnsi="Times New Roman" w:cs="Times New Roman"/>
          <w:spacing w:val="6"/>
        </w:rPr>
      </w:pPr>
    </w:p>
    <w:p w14:paraId="098B76A5" w14:textId="77777777" w:rsidR="00016DD9" w:rsidRPr="00016DD9" w:rsidRDefault="00016DD9" w:rsidP="00016DD9">
      <w:pPr>
        <w:adjustRightInd/>
        <w:spacing w:line="312" w:lineRule="exact"/>
        <w:jc w:val="center"/>
        <w:rPr>
          <w:rFonts w:hAnsi="Times New Roman" w:cs="Times New Roman"/>
          <w:spacing w:val="6"/>
        </w:rPr>
      </w:pPr>
      <w:r>
        <w:rPr>
          <w:rFonts w:hAnsi="Times New Roman" w:cs="Times New Roman" w:hint="eastAsia"/>
          <w:spacing w:val="6"/>
        </w:rPr>
        <w:t>記</w:t>
      </w:r>
    </w:p>
    <w:p w14:paraId="465355C2" w14:textId="77777777" w:rsidR="00016DD9" w:rsidRPr="00016DD9" w:rsidRDefault="00016DD9">
      <w:pPr>
        <w:adjustRightInd/>
        <w:spacing w:line="312" w:lineRule="exact"/>
        <w:rPr>
          <w:rFonts w:hAnsi="Times New Roman" w:cs="Times New Roman"/>
          <w:spacing w:val="6"/>
        </w:rPr>
      </w:pPr>
    </w:p>
    <w:p w14:paraId="060DC7B3" w14:textId="77777777" w:rsidR="00C25D1F" w:rsidRDefault="00C25D1F" w:rsidP="00016DD9"/>
    <w:p w14:paraId="59B2D7CC" w14:textId="109A8E5A" w:rsidR="00016DD9" w:rsidRDefault="00B74304" w:rsidP="00B74304">
      <w:r>
        <w:rPr>
          <w:rFonts w:hint="eastAsia"/>
        </w:rPr>
        <w:lastRenderedPageBreak/>
        <w:t>第１</w:t>
      </w:r>
      <w:r w:rsidR="0038274B">
        <w:rPr>
          <w:rFonts w:hint="eastAsia"/>
        </w:rPr>
        <w:t xml:space="preserve">　</w:t>
      </w:r>
      <w:r w:rsidR="00016DD9">
        <w:rPr>
          <w:rFonts w:hint="eastAsia"/>
        </w:rPr>
        <w:t>改正</w:t>
      </w:r>
      <w:r w:rsidR="007F5F9E">
        <w:rPr>
          <w:rFonts w:hint="eastAsia"/>
        </w:rPr>
        <w:t>の趣旨</w:t>
      </w:r>
    </w:p>
    <w:p w14:paraId="4B0C35BD" w14:textId="44F6ADA8" w:rsidR="00C714C4" w:rsidRDefault="00C714C4" w:rsidP="00C714C4">
      <w:pPr>
        <w:ind w:leftChars="200" w:left="504" w:firstLineChars="100" w:firstLine="252"/>
        <w:rPr>
          <w:rFonts w:asciiTheme="minorEastAsia" w:eastAsiaTheme="minorEastAsia" w:hAnsiTheme="minorEastAsia" w:cstheme="minorBidi"/>
          <w:bCs/>
          <w:color w:val="000000" w:themeColor="text1"/>
          <w:szCs w:val="22"/>
        </w:rPr>
      </w:pPr>
      <w:r w:rsidRPr="00C714C4">
        <w:rPr>
          <w:rFonts w:asciiTheme="minorEastAsia" w:eastAsiaTheme="minorEastAsia" w:hAnsiTheme="minorEastAsia" w:cstheme="minorBidi" w:hint="eastAsia"/>
          <w:bCs/>
          <w:color w:val="000000" w:themeColor="text1"/>
          <w:szCs w:val="22"/>
        </w:rPr>
        <w:t>児童扶養手当、特別児童扶養手当、障害児福祉手当及び特別障害者福祉手当の支給要件である障害の程度については、国民年金法（昭和</w:t>
      </w:r>
      <w:r w:rsidRPr="00C714C4">
        <w:rPr>
          <w:rFonts w:asciiTheme="minorEastAsia" w:eastAsiaTheme="minorEastAsia" w:hAnsiTheme="minorEastAsia" w:cstheme="minorBidi"/>
          <w:bCs/>
          <w:color w:val="000000" w:themeColor="text1"/>
          <w:szCs w:val="22"/>
        </w:rPr>
        <w:t>34年法律第141号）等の障害等級の基準に準じて、児童扶養手当法施行令（昭和36年政令第405号）別表第一及び別表第二並びに特別児童扶養手当等の支給に関する法律施行令（昭和50年政令第207号）別表第一から第三までに定めている。</w:t>
      </w:r>
    </w:p>
    <w:p w14:paraId="18B56C28" w14:textId="6769009A" w:rsidR="0088771C" w:rsidRDefault="007405FF" w:rsidP="00C714C4">
      <w:pPr>
        <w:ind w:leftChars="200" w:left="504" w:firstLineChars="100" w:firstLine="252"/>
      </w:pPr>
      <w:r w:rsidRPr="007405FF">
        <w:rPr>
          <w:rFonts w:hint="eastAsia"/>
        </w:rPr>
        <w:t>今般、国民年金法施行令等の一部を改正する政令（令和３年政令第</w:t>
      </w:r>
      <w:r w:rsidRPr="007405FF">
        <w:t>303号）により、国民年金法等の障害等級の基準のうち、視覚障害に係る障害の状態の基準について所要の改正が行われたことを踏まえ、「特別児童扶養手当等の認定（眼の障害）に関する専門家会合」における視覚障害に係る障害の状態に係る議論等に基づき、</w:t>
      </w:r>
      <w:r w:rsidR="00844064" w:rsidRPr="00C714C4">
        <w:rPr>
          <w:rFonts w:asciiTheme="minorEastAsia" w:eastAsiaTheme="minorEastAsia" w:hAnsiTheme="minorEastAsia" w:cstheme="minorBidi"/>
          <w:bCs/>
          <w:color w:val="000000" w:themeColor="text1"/>
          <w:szCs w:val="22"/>
        </w:rPr>
        <w:t>児童扶養手当法施行令</w:t>
      </w:r>
      <w:r w:rsidRPr="007405FF">
        <w:t>別表第一及び別表第二並びに</w:t>
      </w:r>
      <w:r w:rsidR="00844064" w:rsidRPr="00C714C4">
        <w:rPr>
          <w:rFonts w:asciiTheme="minorEastAsia" w:eastAsiaTheme="minorEastAsia" w:hAnsiTheme="minorEastAsia" w:cstheme="minorBidi"/>
          <w:bCs/>
          <w:color w:val="000000" w:themeColor="text1"/>
          <w:szCs w:val="22"/>
        </w:rPr>
        <w:t>特別児童扶養手当等の支給に関する法律施行令</w:t>
      </w:r>
      <w:r w:rsidRPr="007405FF">
        <w:t>別表第一から第三までに定める視覚障害に係る障害の状態の基準等について、必要な見直しを行う</w:t>
      </w:r>
      <w:r w:rsidR="00BF4FCE">
        <w:rPr>
          <w:rFonts w:hint="eastAsia"/>
        </w:rPr>
        <w:t>もの</w:t>
      </w:r>
      <w:r w:rsidRPr="007405FF">
        <w:t>。</w:t>
      </w:r>
    </w:p>
    <w:p w14:paraId="7243B484" w14:textId="77777777" w:rsidR="00BF4FCE" w:rsidRDefault="00BF4FCE" w:rsidP="00C714C4">
      <w:pPr>
        <w:ind w:leftChars="200" w:left="504" w:firstLineChars="100" w:firstLine="252"/>
      </w:pPr>
    </w:p>
    <w:p w14:paraId="42FE7631" w14:textId="77777777" w:rsidR="00C714C4" w:rsidRPr="00A02D46" w:rsidRDefault="00C714C4" w:rsidP="00C714C4">
      <w:pPr>
        <w:ind w:leftChars="200" w:left="504" w:firstLineChars="100" w:firstLine="252"/>
      </w:pPr>
    </w:p>
    <w:p w14:paraId="0302EB04" w14:textId="7E7CB93B" w:rsidR="0088771C" w:rsidRDefault="00B74304" w:rsidP="00B74304">
      <w:r>
        <w:rPr>
          <w:rFonts w:hint="eastAsia"/>
        </w:rPr>
        <w:t>第２</w:t>
      </w:r>
      <w:r w:rsidR="0038274B">
        <w:rPr>
          <w:rFonts w:hint="eastAsia"/>
        </w:rPr>
        <w:t xml:space="preserve">　</w:t>
      </w:r>
      <w:r w:rsidR="007F5F9E">
        <w:rPr>
          <w:rFonts w:hint="eastAsia"/>
        </w:rPr>
        <w:t>改正の内容</w:t>
      </w:r>
    </w:p>
    <w:p w14:paraId="264C3931" w14:textId="25286CAE" w:rsidR="00A02D46" w:rsidRDefault="00A02D46" w:rsidP="00A02D46">
      <w:pPr>
        <w:ind w:leftChars="100" w:left="504" w:hangingChars="100" w:hanging="252"/>
      </w:pPr>
      <w:r>
        <w:rPr>
          <w:rFonts w:hint="eastAsia"/>
        </w:rPr>
        <w:t>１．</w:t>
      </w:r>
      <w:r w:rsidR="00844064" w:rsidRPr="00C714C4">
        <w:rPr>
          <w:rFonts w:asciiTheme="minorEastAsia" w:eastAsiaTheme="minorEastAsia" w:hAnsiTheme="minorEastAsia" w:cstheme="minorBidi"/>
          <w:bCs/>
          <w:color w:val="000000" w:themeColor="text1"/>
          <w:szCs w:val="22"/>
        </w:rPr>
        <w:t>児童扶養手当法施行令</w:t>
      </w:r>
      <w:r>
        <w:rPr>
          <w:rFonts w:hint="eastAsia"/>
        </w:rPr>
        <w:t>の一部改正</w:t>
      </w:r>
    </w:p>
    <w:p w14:paraId="553AD3C2" w14:textId="780629CD" w:rsidR="00A02D46" w:rsidRDefault="00A02D46" w:rsidP="00A02D46">
      <w:pPr>
        <w:ind w:leftChars="200" w:left="756" w:hangingChars="100" w:hanging="252"/>
      </w:pPr>
      <w:r>
        <w:rPr>
          <w:rFonts w:hint="eastAsia"/>
        </w:rPr>
        <w:t>（１）</w:t>
      </w:r>
      <w:r>
        <w:t xml:space="preserve">　児童扶養手当の支給要件に該当する児童の障害の状態等のうち、視覚障害に関するものを次のとおりとすること。</w:t>
      </w:r>
    </w:p>
    <w:p w14:paraId="4CDA93D7" w14:textId="1F7E9E34" w:rsidR="00A02D46" w:rsidRDefault="00A02D46" w:rsidP="00A02D46">
      <w:pPr>
        <w:ind w:leftChars="390" w:left="1235" w:hangingChars="100" w:hanging="252"/>
      </w:pPr>
      <w:r>
        <w:t>１　両眼の視力がそれぞれ〇・〇七以下のもの</w:t>
      </w:r>
    </w:p>
    <w:p w14:paraId="78667B30" w14:textId="3691C6BF" w:rsidR="00A02D46" w:rsidRDefault="00A02D46" w:rsidP="00A02D46">
      <w:pPr>
        <w:ind w:leftChars="390" w:left="1235" w:hangingChars="100" w:hanging="252"/>
      </w:pPr>
      <w:r>
        <w:t>２　一眼の視力が〇・〇八、他眼の視力が手動弁以下のもの</w:t>
      </w:r>
    </w:p>
    <w:p w14:paraId="0E90E9B6" w14:textId="27D334F8" w:rsidR="00A02D46" w:rsidRDefault="00A02D46" w:rsidP="00A02D46">
      <w:pPr>
        <w:ind w:leftChars="390" w:left="1235" w:hangingChars="100" w:hanging="252"/>
      </w:pPr>
      <w:r>
        <w:lastRenderedPageBreak/>
        <w:t>３　ゴールドマン型視野計による測定の結果、両眼のＩ／四視標による周辺視野角度の和がそれぞれ八〇度以下かつＩ／二視標による両眼中心視野角度が五六度以下のもの</w:t>
      </w:r>
    </w:p>
    <w:p w14:paraId="68629599" w14:textId="43E10342" w:rsidR="00A02D46" w:rsidRDefault="00A02D46" w:rsidP="00A02D46">
      <w:pPr>
        <w:ind w:leftChars="390" w:left="1235" w:hangingChars="100" w:hanging="252"/>
      </w:pPr>
      <w:r>
        <w:t>４　自動視野計による測定の結果、両眼開放視認点数が七〇点以下かつ両眼中心視野視認点数が四〇点以下のもの</w:t>
      </w:r>
    </w:p>
    <w:p w14:paraId="2A46E3E1" w14:textId="77777777" w:rsidR="00A02D46" w:rsidRDefault="00A02D46" w:rsidP="00A02D46">
      <w:pPr>
        <w:ind w:leftChars="390" w:left="1235" w:hangingChars="100" w:hanging="252"/>
      </w:pPr>
    </w:p>
    <w:p w14:paraId="29120E69" w14:textId="67A1C3CA" w:rsidR="00A02D46" w:rsidRDefault="00A02D46" w:rsidP="00A02D46">
      <w:pPr>
        <w:ind w:leftChars="200" w:left="756" w:hangingChars="100" w:hanging="252"/>
      </w:pPr>
      <w:r>
        <w:rPr>
          <w:rFonts w:hint="eastAsia"/>
        </w:rPr>
        <w:t>（２）</w:t>
      </w:r>
      <w:r>
        <w:t xml:space="preserve">　児童扶養手当の支給要件に該当する父母の障害の状態のうち、視覚障害に関するものを次のとおりとすること。</w:t>
      </w:r>
    </w:p>
    <w:p w14:paraId="34BFA757" w14:textId="7CA0ED9A" w:rsidR="00A02D46" w:rsidRDefault="00A02D46" w:rsidP="00A02D46">
      <w:pPr>
        <w:ind w:leftChars="390" w:left="1235" w:hangingChars="100" w:hanging="252"/>
      </w:pPr>
      <w:r>
        <w:t>１　両眼の視力がそれぞれ〇・〇三以下のもの</w:t>
      </w:r>
    </w:p>
    <w:p w14:paraId="37837C3D" w14:textId="44C815FF" w:rsidR="00A02D46" w:rsidRDefault="00A02D46" w:rsidP="00A02D46">
      <w:pPr>
        <w:ind w:leftChars="390" w:left="1235" w:hangingChars="100" w:hanging="252"/>
      </w:pPr>
      <w:r>
        <w:t>２　一眼の視力が〇・〇四、他眼の視力が手動弁以下のもの</w:t>
      </w:r>
    </w:p>
    <w:p w14:paraId="4A41FC83" w14:textId="0B7F75C8" w:rsidR="00A02D46" w:rsidRDefault="00A02D46" w:rsidP="00A02D46">
      <w:pPr>
        <w:ind w:leftChars="390" w:left="1235" w:hangingChars="100" w:hanging="252"/>
      </w:pPr>
      <w:r>
        <w:rPr>
          <w:rFonts w:hint="eastAsia"/>
        </w:rPr>
        <w:t>３</w:t>
      </w:r>
      <w:r>
        <w:t xml:space="preserve">　ゴールドマン型視野計による測定の結果、両眼のＩ／四視標による周辺視野角度の和がそれぞれ八〇度以下かつＩ／二視標による両眼中心視野角度が二八度以下のもの</w:t>
      </w:r>
    </w:p>
    <w:p w14:paraId="60810AF3" w14:textId="3B1B1CB0" w:rsidR="00A02D46" w:rsidRDefault="00A02D46" w:rsidP="00A02D46">
      <w:pPr>
        <w:ind w:leftChars="390" w:left="1235" w:hangingChars="100" w:hanging="252"/>
      </w:pPr>
      <w:r>
        <w:t>４　自動視野計による測定の結果、両眼開放視認点数が七〇点以下かつ両眼中心視野視認点数が二〇点以下のもの</w:t>
      </w:r>
    </w:p>
    <w:p w14:paraId="1A285B37" w14:textId="77777777" w:rsidR="00A02D46" w:rsidRDefault="00A02D46" w:rsidP="00A02D46">
      <w:pPr>
        <w:ind w:leftChars="390" w:left="1235" w:hangingChars="100" w:hanging="252"/>
      </w:pPr>
    </w:p>
    <w:p w14:paraId="4D9F091A" w14:textId="1ADE1F29" w:rsidR="00A02D46" w:rsidRDefault="00A02D46" w:rsidP="00A02D46">
      <w:pPr>
        <w:ind w:leftChars="100" w:left="504" w:hangingChars="100" w:hanging="252"/>
      </w:pPr>
      <w:r>
        <w:rPr>
          <w:rFonts w:hint="eastAsia"/>
        </w:rPr>
        <w:t xml:space="preserve">２．　</w:t>
      </w:r>
      <w:r w:rsidR="00844064" w:rsidRPr="00C714C4">
        <w:rPr>
          <w:rFonts w:asciiTheme="minorEastAsia" w:eastAsiaTheme="minorEastAsia" w:hAnsiTheme="minorEastAsia" w:cstheme="minorBidi"/>
          <w:bCs/>
          <w:color w:val="000000" w:themeColor="text1"/>
          <w:szCs w:val="22"/>
        </w:rPr>
        <w:t>特別児童扶養手当等の支給に関する法律施行令</w:t>
      </w:r>
      <w:r>
        <w:rPr>
          <w:rFonts w:hint="eastAsia"/>
        </w:rPr>
        <w:t>の一部改正</w:t>
      </w:r>
    </w:p>
    <w:p w14:paraId="692D0A47" w14:textId="51401774" w:rsidR="00A02D46" w:rsidRDefault="00BF4FCE" w:rsidP="00BF4FCE">
      <w:pPr>
        <w:ind w:leftChars="195" w:left="743" w:hangingChars="100" w:hanging="252"/>
      </w:pPr>
      <w:r>
        <w:rPr>
          <w:rFonts w:hint="eastAsia"/>
        </w:rPr>
        <w:t>（１）</w:t>
      </w:r>
      <w:r w:rsidR="00A02D46">
        <w:t xml:space="preserve">　障害児福祉手当の支給要件に該当する障害の状態のうち、両眼の視力に係るものを両眼の視力がそれぞれ〇・〇二以下のものとすること。</w:t>
      </w:r>
    </w:p>
    <w:p w14:paraId="22D0B122" w14:textId="77777777" w:rsidR="00BF4FCE" w:rsidRDefault="00BF4FCE" w:rsidP="00BF4FCE">
      <w:pPr>
        <w:ind w:leftChars="195" w:left="743" w:hangingChars="100" w:hanging="252"/>
      </w:pPr>
    </w:p>
    <w:p w14:paraId="7FF02BD7" w14:textId="1747E42A" w:rsidR="00A02D46" w:rsidRDefault="00BF4FCE" w:rsidP="00BF4FCE">
      <w:pPr>
        <w:ind w:leftChars="195" w:left="743" w:hangingChars="100" w:hanging="252"/>
      </w:pPr>
      <w:r>
        <w:rPr>
          <w:rFonts w:hint="eastAsia"/>
        </w:rPr>
        <w:t>（２）</w:t>
      </w:r>
      <w:r w:rsidR="00295C40">
        <w:t xml:space="preserve">　特別障害者手当の支給要件及び</w:t>
      </w:r>
      <w:r w:rsidR="004F2E27">
        <w:rPr>
          <w:rFonts w:hint="eastAsia"/>
        </w:rPr>
        <w:t>特別児童扶養手当の</w:t>
      </w:r>
      <w:r w:rsidR="00295C40">
        <w:t>障害等級の</w:t>
      </w:r>
      <w:r w:rsidR="00295C40">
        <w:rPr>
          <w:rFonts w:hint="eastAsia"/>
        </w:rPr>
        <w:t>１</w:t>
      </w:r>
      <w:r w:rsidR="00A02D46">
        <w:t>級に該当する障害の状態のうち、視覚障害に関するものについて、</w:t>
      </w:r>
      <w:r>
        <w:rPr>
          <w:rFonts w:hint="eastAsia"/>
        </w:rPr>
        <w:t>１（２）</w:t>
      </w:r>
      <w:r w:rsidR="00A02D46">
        <w:t>に準じた改正を行うこと。</w:t>
      </w:r>
    </w:p>
    <w:p w14:paraId="0D55C2CB" w14:textId="77777777" w:rsidR="00BF4FCE" w:rsidRDefault="00BF4FCE" w:rsidP="00BF4FCE">
      <w:pPr>
        <w:ind w:leftChars="195" w:left="743" w:hangingChars="100" w:hanging="252"/>
      </w:pPr>
    </w:p>
    <w:p w14:paraId="3BCEE672" w14:textId="7B144D0E" w:rsidR="00A02D46" w:rsidRDefault="00BF4FCE" w:rsidP="00BF4FCE">
      <w:pPr>
        <w:ind w:leftChars="195" w:left="743" w:hangingChars="100" w:hanging="252"/>
      </w:pPr>
      <w:r>
        <w:rPr>
          <w:rFonts w:hint="eastAsia"/>
        </w:rPr>
        <w:t>（３）</w:t>
      </w:r>
      <w:r w:rsidR="00A02D46">
        <w:t xml:space="preserve">　</w:t>
      </w:r>
      <w:r w:rsidR="004F2E27">
        <w:rPr>
          <w:rFonts w:hint="eastAsia"/>
        </w:rPr>
        <w:t>特別児童扶養手当の</w:t>
      </w:r>
      <w:r w:rsidR="00A02D46">
        <w:t>障害等級の</w:t>
      </w:r>
      <w:r w:rsidR="00295C40">
        <w:rPr>
          <w:rFonts w:hint="eastAsia"/>
        </w:rPr>
        <w:t>２</w:t>
      </w:r>
      <w:r w:rsidR="00A02D46">
        <w:t>級に該当する障害の状態のうち、視覚障害に関するものについて、</w:t>
      </w:r>
      <w:r>
        <w:rPr>
          <w:rFonts w:hint="eastAsia"/>
        </w:rPr>
        <w:t>１（１）</w:t>
      </w:r>
      <w:r w:rsidR="00A02D46">
        <w:t>に準じた改正を行うこと。</w:t>
      </w:r>
    </w:p>
    <w:p w14:paraId="12408BCE" w14:textId="2A712D0E" w:rsidR="00BF4FCE" w:rsidRDefault="00BF4FCE" w:rsidP="00A02D46">
      <w:pPr>
        <w:ind w:leftChars="100" w:left="504" w:hangingChars="100" w:hanging="252"/>
      </w:pPr>
    </w:p>
    <w:p w14:paraId="52DA4ABA" w14:textId="77777777" w:rsidR="00BF4FCE" w:rsidRDefault="00BF4FCE" w:rsidP="00A02D46">
      <w:pPr>
        <w:ind w:leftChars="100" w:left="504" w:hangingChars="100" w:hanging="252"/>
      </w:pPr>
    </w:p>
    <w:p w14:paraId="32B45AB0" w14:textId="064BD728" w:rsidR="00A02D46" w:rsidRDefault="00BF4FCE" w:rsidP="00295C40">
      <w:r>
        <w:rPr>
          <w:rFonts w:hint="eastAsia"/>
        </w:rPr>
        <w:t>第３</w:t>
      </w:r>
      <w:r w:rsidR="00A02D46">
        <w:rPr>
          <w:rFonts w:hint="eastAsia"/>
        </w:rPr>
        <w:t xml:space="preserve">　施行期日等</w:t>
      </w:r>
    </w:p>
    <w:p w14:paraId="64691FEF" w14:textId="60C87A38" w:rsidR="00BF4FCE" w:rsidRDefault="00BF4FCE" w:rsidP="00295C40">
      <w:pPr>
        <w:ind w:leftChars="100" w:left="504" w:hangingChars="100" w:hanging="252"/>
      </w:pPr>
      <w:r>
        <w:rPr>
          <w:rFonts w:hint="eastAsia"/>
        </w:rPr>
        <w:t>１．改正</w:t>
      </w:r>
      <w:r>
        <w:t>政令は、令和</w:t>
      </w:r>
      <w:r>
        <w:rPr>
          <w:rFonts w:hint="eastAsia"/>
        </w:rPr>
        <w:t>４</w:t>
      </w:r>
      <w:r>
        <w:t>年</w:t>
      </w:r>
      <w:r>
        <w:rPr>
          <w:rFonts w:hint="eastAsia"/>
        </w:rPr>
        <w:t>４</w:t>
      </w:r>
      <w:r>
        <w:t>月</w:t>
      </w:r>
      <w:r>
        <w:rPr>
          <w:rFonts w:hint="eastAsia"/>
        </w:rPr>
        <w:t>１</w:t>
      </w:r>
      <w:r>
        <w:t>日から施行すること。</w:t>
      </w:r>
    </w:p>
    <w:p w14:paraId="22AEBF16" w14:textId="1A2DCEBD" w:rsidR="00A02D46" w:rsidRDefault="00BF4FCE" w:rsidP="00295C40">
      <w:pPr>
        <w:ind w:leftChars="100" w:left="504" w:hangingChars="100" w:hanging="252"/>
      </w:pPr>
      <w:r>
        <w:rPr>
          <w:rFonts w:hint="eastAsia"/>
        </w:rPr>
        <w:t>２．</w:t>
      </w:r>
      <w:r w:rsidR="00A02D46">
        <w:t>この政令の施行に関し、必要な経過措置を定めること</w:t>
      </w:r>
      <w:r>
        <w:rPr>
          <w:rFonts w:hint="eastAsia"/>
        </w:rPr>
        <w:t>。</w:t>
      </w:r>
    </w:p>
    <w:p w14:paraId="109D54A5" w14:textId="77777777" w:rsidR="00A02D46" w:rsidRDefault="00A02D46" w:rsidP="00EF0CCA">
      <w:pPr>
        <w:ind w:leftChars="100" w:left="504" w:hangingChars="100" w:hanging="252"/>
      </w:pPr>
    </w:p>
    <w:p w14:paraId="16F6C5B3" w14:textId="77777777" w:rsidR="007F5F9E" w:rsidRPr="007F5F9E" w:rsidRDefault="007F5F9E" w:rsidP="00074DBD">
      <w:pPr>
        <w:ind w:left="420"/>
      </w:pPr>
    </w:p>
    <w:sectPr w:rsidR="007F5F9E" w:rsidRPr="007F5F9E">
      <w:type w:val="continuous"/>
      <w:pgSz w:w="11906" w:h="16838"/>
      <w:pgMar w:top="1020" w:right="1156" w:bottom="1134" w:left="1158" w:header="720" w:footer="720" w:gutter="0"/>
      <w:pgNumType w:start="1"/>
      <w:cols w:space="720"/>
      <w:noEndnote/>
      <w:docGrid w:type="linesAndChars" w:linePitch="312"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C3674" w14:textId="77777777" w:rsidR="001D28E1" w:rsidRDefault="001D28E1">
      <w:r>
        <w:separator/>
      </w:r>
    </w:p>
  </w:endnote>
  <w:endnote w:type="continuationSeparator" w:id="0">
    <w:p w14:paraId="106BE04F" w14:textId="77777777" w:rsidR="001D28E1" w:rsidRDefault="001D2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8B2E3" w14:textId="77777777" w:rsidR="001D28E1" w:rsidRDefault="001D28E1">
      <w:r>
        <w:rPr>
          <w:rFonts w:hAnsi="Times New Roman" w:cs="Times New Roman"/>
          <w:color w:val="auto"/>
          <w:sz w:val="2"/>
          <w:szCs w:val="2"/>
        </w:rPr>
        <w:continuationSeparator/>
      </w:r>
    </w:p>
  </w:footnote>
  <w:footnote w:type="continuationSeparator" w:id="0">
    <w:p w14:paraId="69E4ABEE" w14:textId="77777777" w:rsidR="001D28E1" w:rsidRDefault="001D2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1B3"/>
    <w:multiLevelType w:val="hybridMultilevel"/>
    <w:tmpl w:val="3B581BA4"/>
    <w:lvl w:ilvl="0" w:tplc="7E6A3D9C">
      <w:start w:val="1"/>
      <w:numFmt w:val="decimal"/>
      <w:lvlText w:val="(%1)"/>
      <w:lvlJc w:val="left"/>
      <w:pPr>
        <w:ind w:left="688" w:hanging="420"/>
      </w:pPr>
      <w:rPr>
        <w:rFonts w:cs="Times New Roman" w:hint="default"/>
      </w:rPr>
    </w:lvl>
    <w:lvl w:ilvl="1" w:tplc="04090017" w:tentative="1">
      <w:start w:val="1"/>
      <w:numFmt w:val="aiueoFullWidth"/>
      <w:lvlText w:val="(%2)"/>
      <w:lvlJc w:val="left"/>
      <w:pPr>
        <w:ind w:left="1108" w:hanging="420"/>
      </w:pPr>
      <w:rPr>
        <w:rFonts w:cs="Times New Roman"/>
      </w:rPr>
    </w:lvl>
    <w:lvl w:ilvl="2" w:tplc="04090011" w:tentative="1">
      <w:start w:val="1"/>
      <w:numFmt w:val="decimalEnclosedCircle"/>
      <w:lvlText w:val="%3"/>
      <w:lvlJc w:val="left"/>
      <w:pPr>
        <w:ind w:left="1528" w:hanging="420"/>
      </w:pPr>
      <w:rPr>
        <w:rFonts w:cs="Times New Roman"/>
      </w:rPr>
    </w:lvl>
    <w:lvl w:ilvl="3" w:tplc="0409000F" w:tentative="1">
      <w:start w:val="1"/>
      <w:numFmt w:val="decimal"/>
      <w:lvlText w:val="%4."/>
      <w:lvlJc w:val="left"/>
      <w:pPr>
        <w:ind w:left="1948" w:hanging="420"/>
      </w:pPr>
      <w:rPr>
        <w:rFonts w:cs="Times New Roman"/>
      </w:rPr>
    </w:lvl>
    <w:lvl w:ilvl="4" w:tplc="04090017" w:tentative="1">
      <w:start w:val="1"/>
      <w:numFmt w:val="aiueoFullWidth"/>
      <w:lvlText w:val="(%5)"/>
      <w:lvlJc w:val="left"/>
      <w:pPr>
        <w:ind w:left="2368" w:hanging="420"/>
      </w:pPr>
      <w:rPr>
        <w:rFonts w:cs="Times New Roman"/>
      </w:rPr>
    </w:lvl>
    <w:lvl w:ilvl="5" w:tplc="04090011" w:tentative="1">
      <w:start w:val="1"/>
      <w:numFmt w:val="decimalEnclosedCircle"/>
      <w:lvlText w:val="%6"/>
      <w:lvlJc w:val="left"/>
      <w:pPr>
        <w:ind w:left="2788" w:hanging="420"/>
      </w:pPr>
      <w:rPr>
        <w:rFonts w:cs="Times New Roman"/>
      </w:rPr>
    </w:lvl>
    <w:lvl w:ilvl="6" w:tplc="0409000F" w:tentative="1">
      <w:start w:val="1"/>
      <w:numFmt w:val="decimal"/>
      <w:lvlText w:val="%7."/>
      <w:lvlJc w:val="left"/>
      <w:pPr>
        <w:ind w:left="3208" w:hanging="420"/>
      </w:pPr>
      <w:rPr>
        <w:rFonts w:cs="Times New Roman"/>
      </w:rPr>
    </w:lvl>
    <w:lvl w:ilvl="7" w:tplc="04090017" w:tentative="1">
      <w:start w:val="1"/>
      <w:numFmt w:val="aiueoFullWidth"/>
      <w:lvlText w:val="(%8)"/>
      <w:lvlJc w:val="left"/>
      <w:pPr>
        <w:ind w:left="3628" w:hanging="420"/>
      </w:pPr>
      <w:rPr>
        <w:rFonts w:cs="Times New Roman"/>
      </w:rPr>
    </w:lvl>
    <w:lvl w:ilvl="8" w:tplc="04090011" w:tentative="1">
      <w:start w:val="1"/>
      <w:numFmt w:val="decimalEnclosedCircle"/>
      <w:lvlText w:val="%9"/>
      <w:lvlJc w:val="left"/>
      <w:pPr>
        <w:ind w:left="4048" w:hanging="420"/>
      </w:pPr>
      <w:rPr>
        <w:rFonts w:cs="Times New Roman"/>
      </w:rPr>
    </w:lvl>
  </w:abstractNum>
  <w:abstractNum w:abstractNumId="1" w15:restartNumberingAfterBreak="0">
    <w:nsid w:val="04892B05"/>
    <w:multiLevelType w:val="hybridMultilevel"/>
    <w:tmpl w:val="7E6A0C42"/>
    <w:lvl w:ilvl="0" w:tplc="2B663DB4">
      <w:start w:val="1"/>
      <w:numFmt w:val="decimal"/>
      <w:lvlText w:val="第%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CF1369B"/>
    <w:multiLevelType w:val="hybridMultilevel"/>
    <w:tmpl w:val="3B581BA4"/>
    <w:lvl w:ilvl="0" w:tplc="7E6A3D9C">
      <w:start w:val="1"/>
      <w:numFmt w:val="decimal"/>
      <w:lvlText w:val="(%1)"/>
      <w:lvlJc w:val="left"/>
      <w:pPr>
        <w:ind w:left="688" w:hanging="420"/>
      </w:pPr>
      <w:rPr>
        <w:rFonts w:cs="Times New Roman" w:hint="default"/>
      </w:rPr>
    </w:lvl>
    <w:lvl w:ilvl="1" w:tplc="04090017" w:tentative="1">
      <w:start w:val="1"/>
      <w:numFmt w:val="aiueoFullWidth"/>
      <w:lvlText w:val="(%2)"/>
      <w:lvlJc w:val="left"/>
      <w:pPr>
        <w:ind w:left="1108" w:hanging="420"/>
      </w:pPr>
      <w:rPr>
        <w:rFonts w:cs="Times New Roman"/>
      </w:rPr>
    </w:lvl>
    <w:lvl w:ilvl="2" w:tplc="04090011" w:tentative="1">
      <w:start w:val="1"/>
      <w:numFmt w:val="decimalEnclosedCircle"/>
      <w:lvlText w:val="%3"/>
      <w:lvlJc w:val="left"/>
      <w:pPr>
        <w:ind w:left="1528" w:hanging="420"/>
      </w:pPr>
      <w:rPr>
        <w:rFonts w:cs="Times New Roman"/>
      </w:rPr>
    </w:lvl>
    <w:lvl w:ilvl="3" w:tplc="0409000F" w:tentative="1">
      <w:start w:val="1"/>
      <w:numFmt w:val="decimal"/>
      <w:lvlText w:val="%4."/>
      <w:lvlJc w:val="left"/>
      <w:pPr>
        <w:ind w:left="1948" w:hanging="420"/>
      </w:pPr>
      <w:rPr>
        <w:rFonts w:cs="Times New Roman"/>
      </w:rPr>
    </w:lvl>
    <w:lvl w:ilvl="4" w:tplc="04090017" w:tentative="1">
      <w:start w:val="1"/>
      <w:numFmt w:val="aiueoFullWidth"/>
      <w:lvlText w:val="(%5)"/>
      <w:lvlJc w:val="left"/>
      <w:pPr>
        <w:ind w:left="2368" w:hanging="420"/>
      </w:pPr>
      <w:rPr>
        <w:rFonts w:cs="Times New Roman"/>
      </w:rPr>
    </w:lvl>
    <w:lvl w:ilvl="5" w:tplc="04090011" w:tentative="1">
      <w:start w:val="1"/>
      <w:numFmt w:val="decimalEnclosedCircle"/>
      <w:lvlText w:val="%6"/>
      <w:lvlJc w:val="left"/>
      <w:pPr>
        <w:ind w:left="2788" w:hanging="420"/>
      </w:pPr>
      <w:rPr>
        <w:rFonts w:cs="Times New Roman"/>
      </w:rPr>
    </w:lvl>
    <w:lvl w:ilvl="6" w:tplc="0409000F" w:tentative="1">
      <w:start w:val="1"/>
      <w:numFmt w:val="decimal"/>
      <w:lvlText w:val="%7."/>
      <w:lvlJc w:val="left"/>
      <w:pPr>
        <w:ind w:left="3208" w:hanging="420"/>
      </w:pPr>
      <w:rPr>
        <w:rFonts w:cs="Times New Roman"/>
      </w:rPr>
    </w:lvl>
    <w:lvl w:ilvl="7" w:tplc="04090017" w:tentative="1">
      <w:start w:val="1"/>
      <w:numFmt w:val="aiueoFullWidth"/>
      <w:lvlText w:val="(%8)"/>
      <w:lvlJc w:val="left"/>
      <w:pPr>
        <w:ind w:left="3628" w:hanging="420"/>
      </w:pPr>
      <w:rPr>
        <w:rFonts w:cs="Times New Roman"/>
      </w:rPr>
    </w:lvl>
    <w:lvl w:ilvl="8" w:tplc="04090011" w:tentative="1">
      <w:start w:val="1"/>
      <w:numFmt w:val="decimalEnclosedCircle"/>
      <w:lvlText w:val="%9"/>
      <w:lvlJc w:val="left"/>
      <w:pPr>
        <w:ind w:left="4048" w:hanging="420"/>
      </w:pPr>
      <w:rPr>
        <w:rFonts w:cs="Times New Roman"/>
      </w:rPr>
    </w:lvl>
  </w:abstractNum>
  <w:abstractNum w:abstractNumId="3" w15:restartNumberingAfterBreak="0">
    <w:nsid w:val="18B639CF"/>
    <w:multiLevelType w:val="hybridMultilevel"/>
    <w:tmpl w:val="DDA6D5F4"/>
    <w:lvl w:ilvl="0" w:tplc="1C36C6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AD3E67"/>
    <w:multiLevelType w:val="hybridMultilevel"/>
    <w:tmpl w:val="B742CDCE"/>
    <w:lvl w:ilvl="0" w:tplc="7E6A3D9C">
      <w:start w:val="1"/>
      <w:numFmt w:val="decimal"/>
      <w:lvlText w:val="(%1)"/>
      <w:lvlJc w:val="left"/>
      <w:pPr>
        <w:ind w:left="684" w:hanging="420"/>
      </w:pPr>
      <w:rPr>
        <w:rFonts w:cs="Times New Roman" w:hint="default"/>
      </w:rPr>
    </w:lvl>
    <w:lvl w:ilvl="1" w:tplc="04090017" w:tentative="1">
      <w:start w:val="1"/>
      <w:numFmt w:val="aiueoFullWidth"/>
      <w:lvlText w:val="(%2)"/>
      <w:lvlJc w:val="left"/>
      <w:pPr>
        <w:ind w:left="1104" w:hanging="420"/>
      </w:pPr>
      <w:rPr>
        <w:rFonts w:cs="Times New Roman"/>
      </w:rPr>
    </w:lvl>
    <w:lvl w:ilvl="2" w:tplc="04090011" w:tentative="1">
      <w:start w:val="1"/>
      <w:numFmt w:val="decimalEnclosedCircle"/>
      <w:lvlText w:val="%3"/>
      <w:lvlJc w:val="left"/>
      <w:pPr>
        <w:ind w:left="1524" w:hanging="420"/>
      </w:pPr>
      <w:rPr>
        <w:rFonts w:cs="Times New Roman"/>
      </w:rPr>
    </w:lvl>
    <w:lvl w:ilvl="3" w:tplc="0409000F" w:tentative="1">
      <w:start w:val="1"/>
      <w:numFmt w:val="decimal"/>
      <w:lvlText w:val="%4."/>
      <w:lvlJc w:val="left"/>
      <w:pPr>
        <w:ind w:left="1944" w:hanging="420"/>
      </w:pPr>
      <w:rPr>
        <w:rFonts w:cs="Times New Roman"/>
      </w:rPr>
    </w:lvl>
    <w:lvl w:ilvl="4" w:tplc="04090017" w:tentative="1">
      <w:start w:val="1"/>
      <w:numFmt w:val="aiueoFullWidth"/>
      <w:lvlText w:val="(%5)"/>
      <w:lvlJc w:val="left"/>
      <w:pPr>
        <w:ind w:left="2364" w:hanging="420"/>
      </w:pPr>
      <w:rPr>
        <w:rFonts w:cs="Times New Roman"/>
      </w:rPr>
    </w:lvl>
    <w:lvl w:ilvl="5" w:tplc="04090011" w:tentative="1">
      <w:start w:val="1"/>
      <w:numFmt w:val="decimalEnclosedCircle"/>
      <w:lvlText w:val="%6"/>
      <w:lvlJc w:val="left"/>
      <w:pPr>
        <w:ind w:left="2784" w:hanging="420"/>
      </w:pPr>
      <w:rPr>
        <w:rFonts w:cs="Times New Roman"/>
      </w:rPr>
    </w:lvl>
    <w:lvl w:ilvl="6" w:tplc="0409000F" w:tentative="1">
      <w:start w:val="1"/>
      <w:numFmt w:val="decimal"/>
      <w:lvlText w:val="%7."/>
      <w:lvlJc w:val="left"/>
      <w:pPr>
        <w:ind w:left="3204" w:hanging="420"/>
      </w:pPr>
      <w:rPr>
        <w:rFonts w:cs="Times New Roman"/>
      </w:rPr>
    </w:lvl>
    <w:lvl w:ilvl="7" w:tplc="04090017" w:tentative="1">
      <w:start w:val="1"/>
      <w:numFmt w:val="aiueoFullWidth"/>
      <w:lvlText w:val="(%8)"/>
      <w:lvlJc w:val="left"/>
      <w:pPr>
        <w:ind w:left="3624" w:hanging="420"/>
      </w:pPr>
      <w:rPr>
        <w:rFonts w:cs="Times New Roman"/>
      </w:rPr>
    </w:lvl>
    <w:lvl w:ilvl="8" w:tplc="04090011" w:tentative="1">
      <w:start w:val="1"/>
      <w:numFmt w:val="decimalEnclosedCircle"/>
      <w:lvlText w:val="%9"/>
      <w:lvlJc w:val="left"/>
      <w:pPr>
        <w:ind w:left="4044" w:hanging="420"/>
      </w:pPr>
      <w:rPr>
        <w:rFonts w:cs="Times New Roman"/>
      </w:rPr>
    </w:lvl>
  </w:abstractNum>
  <w:abstractNum w:abstractNumId="5" w15:restartNumberingAfterBreak="0">
    <w:nsid w:val="2ED30050"/>
    <w:multiLevelType w:val="hybridMultilevel"/>
    <w:tmpl w:val="C1463E5A"/>
    <w:lvl w:ilvl="0" w:tplc="7E6A3D9C">
      <w:start w:val="1"/>
      <w:numFmt w:val="decimal"/>
      <w:lvlText w:val="(%1)"/>
      <w:lvlJc w:val="left"/>
      <w:pPr>
        <w:ind w:left="684" w:hanging="420"/>
      </w:pPr>
      <w:rPr>
        <w:rFonts w:cs="Times New Roman" w:hint="default"/>
      </w:rPr>
    </w:lvl>
    <w:lvl w:ilvl="1" w:tplc="04090017" w:tentative="1">
      <w:start w:val="1"/>
      <w:numFmt w:val="aiueoFullWidth"/>
      <w:lvlText w:val="(%2)"/>
      <w:lvlJc w:val="left"/>
      <w:pPr>
        <w:ind w:left="1104" w:hanging="420"/>
      </w:pPr>
      <w:rPr>
        <w:rFonts w:cs="Times New Roman"/>
      </w:rPr>
    </w:lvl>
    <w:lvl w:ilvl="2" w:tplc="04090011" w:tentative="1">
      <w:start w:val="1"/>
      <w:numFmt w:val="decimalEnclosedCircle"/>
      <w:lvlText w:val="%3"/>
      <w:lvlJc w:val="left"/>
      <w:pPr>
        <w:ind w:left="1524" w:hanging="420"/>
      </w:pPr>
      <w:rPr>
        <w:rFonts w:cs="Times New Roman"/>
      </w:rPr>
    </w:lvl>
    <w:lvl w:ilvl="3" w:tplc="0409000F" w:tentative="1">
      <w:start w:val="1"/>
      <w:numFmt w:val="decimal"/>
      <w:lvlText w:val="%4."/>
      <w:lvlJc w:val="left"/>
      <w:pPr>
        <w:ind w:left="1944" w:hanging="420"/>
      </w:pPr>
      <w:rPr>
        <w:rFonts w:cs="Times New Roman"/>
      </w:rPr>
    </w:lvl>
    <w:lvl w:ilvl="4" w:tplc="04090017" w:tentative="1">
      <w:start w:val="1"/>
      <w:numFmt w:val="aiueoFullWidth"/>
      <w:lvlText w:val="(%5)"/>
      <w:lvlJc w:val="left"/>
      <w:pPr>
        <w:ind w:left="2364" w:hanging="420"/>
      </w:pPr>
      <w:rPr>
        <w:rFonts w:cs="Times New Roman"/>
      </w:rPr>
    </w:lvl>
    <w:lvl w:ilvl="5" w:tplc="04090011" w:tentative="1">
      <w:start w:val="1"/>
      <w:numFmt w:val="decimalEnclosedCircle"/>
      <w:lvlText w:val="%6"/>
      <w:lvlJc w:val="left"/>
      <w:pPr>
        <w:ind w:left="2784" w:hanging="420"/>
      </w:pPr>
      <w:rPr>
        <w:rFonts w:cs="Times New Roman"/>
      </w:rPr>
    </w:lvl>
    <w:lvl w:ilvl="6" w:tplc="0409000F" w:tentative="1">
      <w:start w:val="1"/>
      <w:numFmt w:val="decimal"/>
      <w:lvlText w:val="%7."/>
      <w:lvlJc w:val="left"/>
      <w:pPr>
        <w:ind w:left="3204" w:hanging="420"/>
      </w:pPr>
      <w:rPr>
        <w:rFonts w:cs="Times New Roman"/>
      </w:rPr>
    </w:lvl>
    <w:lvl w:ilvl="7" w:tplc="04090017" w:tentative="1">
      <w:start w:val="1"/>
      <w:numFmt w:val="aiueoFullWidth"/>
      <w:lvlText w:val="(%8)"/>
      <w:lvlJc w:val="left"/>
      <w:pPr>
        <w:ind w:left="3624" w:hanging="420"/>
      </w:pPr>
      <w:rPr>
        <w:rFonts w:cs="Times New Roman"/>
      </w:rPr>
    </w:lvl>
    <w:lvl w:ilvl="8" w:tplc="04090011" w:tentative="1">
      <w:start w:val="1"/>
      <w:numFmt w:val="decimalEnclosedCircle"/>
      <w:lvlText w:val="%9"/>
      <w:lvlJc w:val="left"/>
      <w:pPr>
        <w:ind w:left="4044" w:hanging="420"/>
      </w:pPr>
      <w:rPr>
        <w:rFonts w:cs="Times New Roman"/>
      </w:rPr>
    </w:lvl>
  </w:abstractNum>
  <w:abstractNum w:abstractNumId="6" w15:restartNumberingAfterBreak="0">
    <w:nsid w:val="30B719C9"/>
    <w:multiLevelType w:val="hybridMultilevel"/>
    <w:tmpl w:val="EB6E8D6E"/>
    <w:lvl w:ilvl="0" w:tplc="1C36C686">
      <w:start w:val="1"/>
      <w:numFmt w:val="bullet"/>
      <w:lvlText w:val=""/>
      <w:lvlJc w:val="left"/>
      <w:pPr>
        <w:ind w:left="948" w:hanging="420"/>
      </w:pPr>
      <w:rPr>
        <w:rFonts w:ascii="Wingdings" w:hAnsi="Wingdings" w:hint="default"/>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7" w15:restartNumberingAfterBreak="0">
    <w:nsid w:val="35540400"/>
    <w:multiLevelType w:val="hybridMultilevel"/>
    <w:tmpl w:val="6368278E"/>
    <w:lvl w:ilvl="0" w:tplc="3482AFBA">
      <w:start w:val="1"/>
      <w:numFmt w:val="decimalFullWidth"/>
      <w:lvlText w:val="第%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BCD5482"/>
    <w:multiLevelType w:val="hybridMultilevel"/>
    <w:tmpl w:val="0D8053CC"/>
    <w:lvl w:ilvl="0" w:tplc="3482AFBA">
      <w:start w:val="1"/>
      <w:numFmt w:val="decimalFullWidth"/>
      <w:lvlText w:val="第%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EA23646"/>
    <w:multiLevelType w:val="hybridMultilevel"/>
    <w:tmpl w:val="D17E4CAC"/>
    <w:lvl w:ilvl="0" w:tplc="94F03196">
      <w:start w:val="1"/>
      <w:numFmt w:val="decimal"/>
      <w:lvlText w:val="第%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3F4479F"/>
    <w:multiLevelType w:val="hybridMultilevel"/>
    <w:tmpl w:val="C1463E5A"/>
    <w:lvl w:ilvl="0" w:tplc="7E6A3D9C">
      <w:start w:val="1"/>
      <w:numFmt w:val="decimal"/>
      <w:lvlText w:val="(%1)"/>
      <w:lvlJc w:val="left"/>
      <w:pPr>
        <w:ind w:left="684" w:hanging="420"/>
      </w:pPr>
      <w:rPr>
        <w:rFonts w:cs="Times New Roman" w:hint="default"/>
      </w:rPr>
    </w:lvl>
    <w:lvl w:ilvl="1" w:tplc="04090017" w:tentative="1">
      <w:start w:val="1"/>
      <w:numFmt w:val="aiueoFullWidth"/>
      <w:lvlText w:val="(%2)"/>
      <w:lvlJc w:val="left"/>
      <w:pPr>
        <w:ind w:left="1104" w:hanging="420"/>
      </w:pPr>
      <w:rPr>
        <w:rFonts w:cs="Times New Roman"/>
      </w:rPr>
    </w:lvl>
    <w:lvl w:ilvl="2" w:tplc="04090011" w:tentative="1">
      <w:start w:val="1"/>
      <w:numFmt w:val="decimalEnclosedCircle"/>
      <w:lvlText w:val="%3"/>
      <w:lvlJc w:val="left"/>
      <w:pPr>
        <w:ind w:left="1524" w:hanging="420"/>
      </w:pPr>
      <w:rPr>
        <w:rFonts w:cs="Times New Roman"/>
      </w:rPr>
    </w:lvl>
    <w:lvl w:ilvl="3" w:tplc="0409000F" w:tentative="1">
      <w:start w:val="1"/>
      <w:numFmt w:val="decimal"/>
      <w:lvlText w:val="%4."/>
      <w:lvlJc w:val="left"/>
      <w:pPr>
        <w:ind w:left="1944" w:hanging="420"/>
      </w:pPr>
      <w:rPr>
        <w:rFonts w:cs="Times New Roman"/>
      </w:rPr>
    </w:lvl>
    <w:lvl w:ilvl="4" w:tplc="04090017" w:tentative="1">
      <w:start w:val="1"/>
      <w:numFmt w:val="aiueoFullWidth"/>
      <w:lvlText w:val="(%5)"/>
      <w:lvlJc w:val="left"/>
      <w:pPr>
        <w:ind w:left="2364" w:hanging="420"/>
      </w:pPr>
      <w:rPr>
        <w:rFonts w:cs="Times New Roman"/>
      </w:rPr>
    </w:lvl>
    <w:lvl w:ilvl="5" w:tplc="04090011" w:tentative="1">
      <w:start w:val="1"/>
      <w:numFmt w:val="decimalEnclosedCircle"/>
      <w:lvlText w:val="%6"/>
      <w:lvlJc w:val="left"/>
      <w:pPr>
        <w:ind w:left="2784" w:hanging="420"/>
      </w:pPr>
      <w:rPr>
        <w:rFonts w:cs="Times New Roman"/>
      </w:rPr>
    </w:lvl>
    <w:lvl w:ilvl="6" w:tplc="0409000F" w:tentative="1">
      <w:start w:val="1"/>
      <w:numFmt w:val="decimal"/>
      <w:lvlText w:val="%7."/>
      <w:lvlJc w:val="left"/>
      <w:pPr>
        <w:ind w:left="3204" w:hanging="420"/>
      </w:pPr>
      <w:rPr>
        <w:rFonts w:cs="Times New Roman"/>
      </w:rPr>
    </w:lvl>
    <w:lvl w:ilvl="7" w:tplc="04090017" w:tentative="1">
      <w:start w:val="1"/>
      <w:numFmt w:val="aiueoFullWidth"/>
      <w:lvlText w:val="(%8)"/>
      <w:lvlJc w:val="left"/>
      <w:pPr>
        <w:ind w:left="3624" w:hanging="420"/>
      </w:pPr>
      <w:rPr>
        <w:rFonts w:cs="Times New Roman"/>
      </w:rPr>
    </w:lvl>
    <w:lvl w:ilvl="8" w:tplc="04090011" w:tentative="1">
      <w:start w:val="1"/>
      <w:numFmt w:val="decimalEnclosedCircle"/>
      <w:lvlText w:val="%9"/>
      <w:lvlJc w:val="left"/>
      <w:pPr>
        <w:ind w:left="4044" w:hanging="420"/>
      </w:pPr>
      <w:rPr>
        <w:rFonts w:cs="Times New Roman"/>
      </w:rPr>
    </w:lvl>
  </w:abstractNum>
  <w:abstractNum w:abstractNumId="11" w15:restartNumberingAfterBreak="0">
    <w:nsid w:val="69971E4F"/>
    <w:multiLevelType w:val="hybridMultilevel"/>
    <w:tmpl w:val="0B96E8D0"/>
    <w:lvl w:ilvl="0" w:tplc="1C36C686">
      <w:start w:val="1"/>
      <w:numFmt w:val="bullet"/>
      <w:lvlText w:val=""/>
      <w:lvlJc w:val="left"/>
      <w:pPr>
        <w:ind w:left="684" w:hanging="420"/>
      </w:pPr>
      <w:rPr>
        <w:rFonts w:ascii="Wingdings" w:hAnsi="Wingdings" w:hint="default"/>
      </w:rPr>
    </w:lvl>
    <w:lvl w:ilvl="1" w:tplc="0409000B" w:tentative="1">
      <w:start w:val="1"/>
      <w:numFmt w:val="bullet"/>
      <w:lvlText w:val=""/>
      <w:lvlJc w:val="left"/>
      <w:pPr>
        <w:ind w:left="1104" w:hanging="420"/>
      </w:pPr>
      <w:rPr>
        <w:rFonts w:ascii="Wingdings" w:hAnsi="Wingdings" w:hint="default"/>
      </w:rPr>
    </w:lvl>
    <w:lvl w:ilvl="2" w:tplc="0409000D"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B" w:tentative="1">
      <w:start w:val="1"/>
      <w:numFmt w:val="bullet"/>
      <w:lvlText w:val=""/>
      <w:lvlJc w:val="left"/>
      <w:pPr>
        <w:ind w:left="2364" w:hanging="420"/>
      </w:pPr>
      <w:rPr>
        <w:rFonts w:ascii="Wingdings" w:hAnsi="Wingdings" w:hint="default"/>
      </w:rPr>
    </w:lvl>
    <w:lvl w:ilvl="5" w:tplc="0409000D"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B" w:tentative="1">
      <w:start w:val="1"/>
      <w:numFmt w:val="bullet"/>
      <w:lvlText w:val=""/>
      <w:lvlJc w:val="left"/>
      <w:pPr>
        <w:ind w:left="3624" w:hanging="420"/>
      </w:pPr>
      <w:rPr>
        <w:rFonts w:ascii="Wingdings" w:hAnsi="Wingdings" w:hint="default"/>
      </w:rPr>
    </w:lvl>
    <w:lvl w:ilvl="8" w:tplc="0409000D" w:tentative="1">
      <w:start w:val="1"/>
      <w:numFmt w:val="bullet"/>
      <w:lvlText w:val=""/>
      <w:lvlJc w:val="left"/>
      <w:pPr>
        <w:ind w:left="4044" w:hanging="420"/>
      </w:pPr>
      <w:rPr>
        <w:rFonts w:ascii="Wingdings" w:hAnsi="Wingdings" w:hint="default"/>
      </w:rPr>
    </w:lvl>
  </w:abstractNum>
  <w:abstractNum w:abstractNumId="12" w15:restartNumberingAfterBreak="0">
    <w:nsid w:val="719D64E8"/>
    <w:multiLevelType w:val="hybridMultilevel"/>
    <w:tmpl w:val="AA529490"/>
    <w:lvl w:ilvl="0" w:tplc="04090001">
      <w:start w:val="1"/>
      <w:numFmt w:val="bullet"/>
      <w:lvlText w:val=""/>
      <w:lvlJc w:val="left"/>
      <w:pPr>
        <w:ind w:left="684" w:hanging="420"/>
      </w:pPr>
      <w:rPr>
        <w:rFonts w:ascii="Wingdings" w:hAnsi="Wingdings" w:hint="default"/>
      </w:rPr>
    </w:lvl>
    <w:lvl w:ilvl="1" w:tplc="0409000B" w:tentative="1">
      <w:start w:val="1"/>
      <w:numFmt w:val="bullet"/>
      <w:lvlText w:val=""/>
      <w:lvlJc w:val="left"/>
      <w:pPr>
        <w:ind w:left="1104" w:hanging="420"/>
      </w:pPr>
      <w:rPr>
        <w:rFonts w:ascii="Wingdings" w:hAnsi="Wingdings" w:hint="default"/>
      </w:rPr>
    </w:lvl>
    <w:lvl w:ilvl="2" w:tplc="0409000D"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B" w:tentative="1">
      <w:start w:val="1"/>
      <w:numFmt w:val="bullet"/>
      <w:lvlText w:val=""/>
      <w:lvlJc w:val="left"/>
      <w:pPr>
        <w:ind w:left="2364" w:hanging="420"/>
      </w:pPr>
      <w:rPr>
        <w:rFonts w:ascii="Wingdings" w:hAnsi="Wingdings" w:hint="default"/>
      </w:rPr>
    </w:lvl>
    <w:lvl w:ilvl="5" w:tplc="0409000D"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B" w:tentative="1">
      <w:start w:val="1"/>
      <w:numFmt w:val="bullet"/>
      <w:lvlText w:val=""/>
      <w:lvlJc w:val="left"/>
      <w:pPr>
        <w:ind w:left="3624" w:hanging="420"/>
      </w:pPr>
      <w:rPr>
        <w:rFonts w:ascii="Wingdings" w:hAnsi="Wingdings" w:hint="default"/>
      </w:rPr>
    </w:lvl>
    <w:lvl w:ilvl="8" w:tplc="0409000D" w:tentative="1">
      <w:start w:val="1"/>
      <w:numFmt w:val="bullet"/>
      <w:lvlText w:val=""/>
      <w:lvlJc w:val="left"/>
      <w:pPr>
        <w:ind w:left="4044" w:hanging="420"/>
      </w:pPr>
      <w:rPr>
        <w:rFonts w:ascii="Wingdings" w:hAnsi="Wingdings" w:hint="default"/>
      </w:rPr>
    </w:lvl>
  </w:abstractNum>
  <w:abstractNum w:abstractNumId="13" w15:restartNumberingAfterBreak="0">
    <w:nsid w:val="77A713C1"/>
    <w:multiLevelType w:val="hybridMultilevel"/>
    <w:tmpl w:val="F3023CE2"/>
    <w:lvl w:ilvl="0" w:tplc="1C36C6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F7336E"/>
    <w:multiLevelType w:val="hybridMultilevel"/>
    <w:tmpl w:val="5FBC0EAE"/>
    <w:lvl w:ilvl="0" w:tplc="8E886BF8">
      <w:start w:val="1"/>
      <w:numFmt w:val="decimalFullWidth"/>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4"/>
  </w:num>
  <w:num w:numId="2">
    <w:abstractNumId w:val="5"/>
  </w:num>
  <w:num w:numId="3">
    <w:abstractNumId w:val="13"/>
  </w:num>
  <w:num w:numId="4">
    <w:abstractNumId w:val="10"/>
  </w:num>
  <w:num w:numId="5">
    <w:abstractNumId w:val="3"/>
  </w:num>
  <w:num w:numId="6">
    <w:abstractNumId w:val="12"/>
  </w:num>
  <w:num w:numId="7">
    <w:abstractNumId w:val="6"/>
  </w:num>
  <w:num w:numId="8">
    <w:abstractNumId w:val="11"/>
  </w:num>
  <w:num w:numId="9">
    <w:abstractNumId w:val="2"/>
  </w:num>
  <w:num w:numId="10">
    <w:abstractNumId w:val="0"/>
  </w:num>
  <w:num w:numId="11">
    <w:abstractNumId w:val="9"/>
  </w:num>
  <w:num w:numId="12">
    <w:abstractNumId w:val="8"/>
  </w:num>
  <w:num w:numId="13">
    <w:abstractNumId w:val="7"/>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1006"/>
  <w:hyphenationZone w:val="0"/>
  <w:drawingGridHorizontalSpacing w:val="2457"/>
  <w:drawingGridVerticalSpacing w:val="31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5D"/>
    <w:rsid w:val="00000769"/>
    <w:rsid w:val="00015F31"/>
    <w:rsid w:val="00016DD9"/>
    <w:rsid w:val="000203BF"/>
    <w:rsid w:val="000223F9"/>
    <w:rsid w:val="000246C3"/>
    <w:rsid w:val="00025F5D"/>
    <w:rsid w:val="0004051A"/>
    <w:rsid w:val="000408F4"/>
    <w:rsid w:val="0007117B"/>
    <w:rsid w:val="0007207D"/>
    <w:rsid w:val="0007342C"/>
    <w:rsid w:val="00074DBD"/>
    <w:rsid w:val="000919C9"/>
    <w:rsid w:val="00092E36"/>
    <w:rsid w:val="00095F35"/>
    <w:rsid w:val="000A4DF1"/>
    <w:rsid w:val="000B57E0"/>
    <w:rsid w:val="000B6983"/>
    <w:rsid w:val="000D0282"/>
    <w:rsid w:val="000D4350"/>
    <w:rsid w:val="000D451D"/>
    <w:rsid w:val="000D5A5F"/>
    <w:rsid w:val="000E3069"/>
    <w:rsid w:val="000F3E55"/>
    <w:rsid w:val="00105331"/>
    <w:rsid w:val="001057CB"/>
    <w:rsid w:val="0011301D"/>
    <w:rsid w:val="00122AF6"/>
    <w:rsid w:val="0013249F"/>
    <w:rsid w:val="00132757"/>
    <w:rsid w:val="001339ED"/>
    <w:rsid w:val="00141FBE"/>
    <w:rsid w:val="00142337"/>
    <w:rsid w:val="00156363"/>
    <w:rsid w:val="00167EE4"/>
    <w:rsid w:val="001734AF"/>
    <w:rsid w:val="00183C5D"/>
    <w:rsid w:val="001C7651"/>
    <w:rsid w:val="001D28E1"/>
    <w:rsid w:val="001D59D5"/>
    <w:rsid w:val="001F0F6F"/>
    <w:rsid w:val="001F229E"/>
    <w:rsid w:val="001F7ADD"/>
    <w:rsid w:val="00202D75"/>
    <w:rsid w:val="00207D22"/>
    <w:rsid w:val="00207FD3"/>
    <w:rsid w:val="00221DC6"/>
    <w:rsid w:val="00225B6C"/>
    <w:rsid w:val="0024065C"/>
    <w:rsid w:val="00241F9F"/>
    <w:rsid w:val="002434DC"/>
    <w:rsid w:val="00252CBD"/>
    <w:rsid w:val="002725C3"/>
    <w:rsid w:val="00285D5E"/>
    <w:rsid w:val="00290C41"/>
    <w:rsid w:val="00295C40"/>
    <w:rsid w:val="00296875"/>
    <w:rsid w:val="002B1117"/>
    <w:rsid w:val="002C0B28"/>
    <w:rsid w:val="002C12C3"/>
    <w:rsid w:val="002C5679"/>
    <w:rsid w:val="002E6F2E"/>
    <w:rsid w:val="002F6C18"/>
    <w:rsid w:val="00311C70"/>
    <w:rsid w:val="00317124"/>
    <w:rsid w:val="00323DD7"/>
    <w:rsid w:val="00353019"/>
    <w:rsid w:val="0035669B"/>
    <w:rsid w:val="0037541C"/>
    <w:rsid w:val="0038274B"/>
    <w:rsid w:val="00397D43"/>
    <w:rsid w:val="003A04E7"/>
    <w:rsid w:val="003B3D78"/>
    <w:rsid w:val="003C00FC"/>
    <w:rsid w:val="003C570B"/>
    <w:rsid w:val="003C68F6"/>
    <w:rsid w:val="003D70B0"/>
    <w:rsid w:val="003E6D30"/>
    <w:rsid w:val="003F0C73"/>
    <w:rsid w:val="00406074"/>
    <w:rsid w:val="00406BF4"/>
    <w:rsid w:val="00411D25"/>
    <w:rsid w:val="00422F85"/>
    <w:rsid w:val="00423DE2"/>
    <w:rsid w:val="00430C63"/>
    <w:rsid w:val="00432F21"/>
    <w:rsid w:val="00433BD0"/>
    <w:rsid w:val="004374F5"/>
    <w:rsid w:val="00442252"/>
    <w:rsid w:val="004530FE"/>
    <w:rsid w:val="00456D1C"/>
    <w:rsid w:val="00464B85"/>
    <w:rsid w:val="00476363"/>
    <w:rsid w:val="00496F5D"/>
    <w:rsid w:val="004B2FC9"/>
    <w:rsid w:val="004E0F69"/>
    <w:rsid w:val="004E2433"/>
    <w:rsid w:val="004F2E27"/>
    <w:rsid w:val="00501E71"/>
    <w:rsid w:val="00502DEE"/>
    <w:rsid w:val="0051086F"/>
    <w:rsid w:val="00511D5F"/>
    <w:rsid w:val="005200E5"/>
    <w:rsid w:val="00526183"/>
    <w:rsid w:val="0053576D"/>
    <w:rsid w:val="005446CF"/>
    <w:rsid w:val="00544856"/>
    <w:rsid w:val="00547D37"/>
    <w:rsid w:val="00547DF6"/>
    <w:rsid w:val="005610C8"/>
    <w:rsid w:val="0058333C"/>
    <w:rsid w:val="005A78CF"/>
    <w:rsid w:val="005B1944"/>
    <w:rsid w:val="005B36E3"/>
    <w:rsid w:val="005D0219"/>
    <w:rsid w:val="005D77F4"/>
    <w:rsid w:val="00605CF4"/>
    <w:rsid w:val="00610E82"/>
    <w:rsid w:val="0062437B"/>
    <w:rsid w:val="0062798A"/>
    <w:rsid w:val="00646B48"/>
    <w:rsid w:val="006634E4"/>
    <w:rsid w:val="0066421C"/>
    <w:rsid w:val="00682F45"/>
    <w:rsid w:val="00686B4D"/>
    <w:rsid w:val="00687945"/>
    <w:rsid w:val="00694CE4"/>
    <w:rsid w:val="006A2B99"/>
    <w:rsid w:val="006A44DB"/>
    <w:rsid w:val="006B25B9"/>
    <w:rsid w:val="006D0983"/>
    <w:rsid w:val="006D3728"/>
    <w:rsid w:val="006D5135"/>
    <w:rsid w:val="006E5A58"/>
    <w:rsid w:val="006F2995"/>
    <w:rsid w:val="00702DD0"/>
    <w:rsid w:val="0073503B"/>
    <w:rsid w:val="007405FF"/>
    <w:rsid w:val="00753F20"/>
    <w:rsid w:val="00780CB9"/>
    <w:rsid w:val="007909DF"/>
    <w:rsid w:val="007A3B55"/>
    <w:rsid w:val="007A5F20"/>
    <w:rsid w:val="007B1734"/>
    <w:rsid w:val="007D59BF"/>
    <w:rsid w:val="007E6FA2"/>
    <w:rsid w:val="007F3D4D"/>
    <w:rsid w:val="007F5F9E"/>
    <w:rsid w:val="00841272"/>
    <w:rsid w:val="008421B5"/>
    <w:rsid w:val="008439B8"/>
    <w:rsid w:val="00844064"/>
    <w:rsid w:val="008629F3"/>
    <w:rsid w:val="00871128"/>
    <w:rsid w:val="008718CE"/>
    <w:rsid w:val="00874307"/>
    <w:rsid w:val="008818D7"/>
    <w:rsid w:val="0088771C"/>
    <w:rsid w:val="008947E2"/>
    <w:rsid w:val="008A4166"/>
    <w:rsid w:val="008B42CD"/>
    <w:rsid w:val="008B681C"/>
    <w:rsid w:val="008C0F52"/>
    <w:rsid w:val="008D663A"/>
    <w:rsid w:val="008E0278"/>
    <w:rsid w:val="008F1EB4"/>
    <w:rsid w:val="008F3045"/>
    <w:rsid w:val="008F7996"/>
    <w:rsid w:val="00903EA2"/>
    <w:rsid w:val="00907B2F"/>
    <w:rsid w:val="00913ECF"/>
    <w:rsid w:val="009160DD"/>
    <w:rsid w:val="00916CD8"/>
    <w:rsid w:val="009375E1"/>
    <w:rsid w:val="00942EC3"/>
    <w:rsid w:val="00947089"/>
    <w:rsid w:val="0096247E"/>
    <w:rsid w:val="00964C3B"/>
    <w:rsid w:val="009663CB"/>
    <w:rsid w:val="009727F2"/>
    <w:rsid w:val="009819B1"/>
    <w:rsid w:val="009830C9"/>
    <w:rsid w:val="00992FA1"/>
    <w:rsid w:val="00996DC4"/>
    <w:rsid w:val="009A069C"/>
    <w:rsid w:val="009A24CA"/>
    <w:rsid w:val="009B260A"/>
    <w:rsid w:val="009D0A1C"/>
    <w:rsid w:val="009F0562"/>
    <w:rsid w:val="009F5FA1"/>
    <w:rsid w:val="00A02D46"/>
    <w:rsid w:val="00A059C7"/>
    <w:rsid w:val="00A17D97"/>
    <w:rsid w:val="00A2175E"/>
    <w:rsid w:val="00A23C89"/>
    <w:rsid w:val="00A30DFD"/>
    <w:rsid w:val="00A33288"/>
    <w:rsid w:val="00A6480D"/>
    <w:rsid w:val="00A67477"/>
    <w:rsid w:val="00A6757D"/>
    <w:rsid w:val="00A71982"/>
    <w:rsid w:val="00A9223C"/>
    <w:rsid w:val="00A93ED2"/>
    <w:rsid w:val="00A95D9D"/>
    <w:rsid w:val="00A9640F"/>
    <w:rsid w:val="00AA411E"/>
    <w:rsid w:val="00AA732B"/>
    <w:rsid w:val="00AB7738"/>
    <w:rsid w:val="00AE1A51"/>
    <w:rsid w:val="00AF1E01"/>
    <w:rsid w:val="00AF6700"/>
    <w:rsid w:val="00AF7127"/>
    <w:rsid w:val="00B04874"/>
    <w:rsid w:val="00B122FE"/>
    <w:rsid w:val="00B14B34"/>
    <w:rsid w:val="00B42216"/>
    <w:rsid w:val="00B51A47"/>
    <w:rsid w:val="00B74304"/>
    <w:rsid w:val="00B836A9"/>
    <w:rsid w:val="00B86F4F"/>
    <w:rsid w:val="00B91E8B"/>
    <w:rsid w:val="00BA7FF1"/>
    <w:rsid w:val="00BC1794"/>
    <w:rsid w:val="00BE0E38"/>
    <w:rsid w:val="00BE5A6A"/>
    <w:rsid w:val="00BF16A4"/>
    <w:rsid w:val="00BF46CE"/>
    <w:rsid w:val="00BF4FCE"/>
    <w:rsid w:val="00C112B5"/>
    <w:rsid w:val="00C12B5D"/>
    <w:rsid w:val="00C258D9"/>
    <w:rsid w:val="00C25D1F"/>
    <w:rsid w:val="00C453A9"/>
    <w:rsid w:val="00C579DC"/>
    <w:rsid w:val="00C65433"/>
    <w:rsid w:val="00C662D3"/>
    <w:rsid w:val="00C714C4"/>
    <w:rsid w:val="00C92953"/>
    <w:rsid w:val="00C947DD"/>
    <w:rsid w:val="00CB3054"/>
    <w:rsid w:val="00CB59D2"/>
    <w:rsid w:val="00CC5C09"/>
    <w:rsid w:val="00CF6D30"/>
    <w:rsid w:val="00D43CBB"/>
    <w:rsid w:val="00DA3C8F"/>
    <w:rsid w:val="00DA48A0"/>
    <w:rsid w:val="00DB0569"/>
    <w:rsid w:val="00DB262A"/>
    <w:rsid w:val="00DD0398"/>
    <w:rsid w:val="00DD12B9"/>
    <w:rsid w:val="00DD4E49"/>
    <w:rsid w:val="00DE359E"/>
    <w:rsid w:val="00DF34A5"/>
    <w:rsid w:val="00DF3A7D"/>
    <w:rsid w:val="00DF762D"/>
    <w:rsid w:val="00E067F2"/>
    <w:rsid w:val="00E138CA"/>
    <w:rsid w:val="00E23684"/>
    <w:rsid w:val="00E32252"/>
    <w:rsid w:val="00E32383"/>
    <w:rsid w:val="00E42EE7"/>
    <w:rsid w:val="00E70A0E"/>
    <w:rsid w:val="00E710E2"/>
    <w:rsid w:val="00E84F39"/>
    <w:rsid w:val="00EA2E85"/>
    <w:rsid w:val="00EA4E55"/>
    <w:rsid w:val="00EA7084"/>
    <w:rsid w:val="00EB18C9"/>
    <w:rsid w:val="00EC0983"/>
    <w:rsid w:val="00EF0CCA"/>
    <w:rsid w:val="00F0784C"/>
    <w:rsid w:val="00F17866"/>
    <w:rsid w:val="00F20EAE"/>
    <w:rsid w:val="00F247F8"/>
    <w:rsid w:val="00F40674"/>
    <w:rsid w:val="00F512C9"/>
    <w:rsid w:val="00F52778"/>
    <w:rsid w:val="00F81211"/>
    <w:rsid w:val="00F938DE"/>
    <w:rsid w:val="00FE0963"/>
    <w:rsid w:val="00FE505B"/>
    <w:rsid w:val="00FF3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1F13082"/>
  <w14:defaultImageDpi w14:val="0"/>
  <w15:docId w15:val="{BFC442C9-A726-41B7-A377-B4111443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C5D"/>
    <w:pPr>
      <w:tabs>
        <w:tab w:val="center" w:pos="4252"/>
        <w:tab w:val="right" w:pos="8504"/>
      </w:tabs>
      <w:snapToGrid w:val="0"/>
    </w:pPr>
  </w:style>
  <w:style w:type="character" w:customStyle="1" w:styleId="a4">
    <w:name w:val="ヘッダー (文字)"/>
    <w:basedOn w:val="a0"/>
    <w:link w:val="a3"/>
    <w:uiPriority w:val="99"/>
    <w:locked/>
    <w:rsid w:val="00183C5D"/>
    <w:rPr>
      <w:rFonts w:ascii="ＭＳ 明朝" w:eastAsia="ＭＳ 明朝" w:cs="ＭＳ 明朝"/>
      <w:color w:val="000000"/>
      <w:kern w:val="0"/>
      <w:sz w:val="24"/>
      <w:szCs w:val="24"/>
    </w:rPr>
  </w:style>
  <w:style w:type="paragraph" w:styleId="a5">
    <w:name w:val="footer"/>
    <w:basedOn w:val="a"/>
    <w:link w:val="a6"/>
    <w:uiPriority w:val="99"/>
    <w:unhideWhenUsed/>
    <w:rsid w:val="00183C5D"/>
    <w:pPr>
      <w:tabs>
        <w:tab w:val="center" w:pos="4252"/>
        <w:tab w:val="right" w:pos="8504"/>
      </w:tabs>
      <w:snapToGrid w:val="0"/>
    </w:pPr>
  </w:style>
  <w:style w:type="character" w:customStyle="1" w:styleId="a6">
    <w:name w:val="フッター (文字)"/>
    <w:basedOn w:val="a0"/>
    <w:link w:val="a5"/>
    <w:uiPriority w:val="99"/>
    <w:locked/>
    <w:rsid w:val="00183C5D"/>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DF762D"/>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DF762D"/>
    <w:rPr>
      <w:rFonts w:asciiTheme="majorHAnsi" w:eastAsiaTheme="majorEastAsia" w:hAnsiTheme="majorHAnsi" w:cs="Times New Roman"/>
      <w:color w:val="000000"/>
      <w:kern w:val="0"/>
      <w:sz w:val="18"/>
      <w:szCs w:val="18"/>
    </w:rPr>
  </w:style>
  <w:style w:type="paragraph" w:styleId="a9">
    <w:name w:val="List Paragraph"/>
    <w:basedOn w:val="a"/>
    <w:uiPriority w:val="34"/>
    <w:qFormat/>
    <w:rsid w:val="00913ECF"/>
    <w:pPr>
      <w:overflowPunct/>
      <w:adjustRightInd/>
      <w:ind w:leftChars="400" w:left="840"/>
      <w:textAlignment w:val="auto"/>
    </w:pPr>
    <w:rPr>
      <w:rFonts w:ascii="Century" w:hAnsi="Century" w:cs="Times New Roman"/>
      <w:color w:val="auto"/>
      <w:kern w:val="2"/>
      <w:sz w:val="21"/>
      <w:szCs w:val="22"/>
    </w:rPr>
  </w:style>
  <w:style w:type="character" w:styleId="aa">
    <w:name w:val="annotation reference"/>
    <w:basedOn w:val="a0"/>
    <w:uiPriority w:val="99"/>
    <w:semiHidden/>
    <w:unhideWhenUsed/>
    <w:rsid w:val="00323DD7"/>
    <w:rPr>
      <w:rFonts w:cs="Times New Roman"/>
      <w:sz w:val="18"/>
      <w:szCs w:val="18"/>
    </w:rPr>
  </w:style>
  <w:style w:type="paragraph" w:styleId="ab">
    <w:name w:val="annotation text"/>
    <w:basedOn w:val="a"/>
    <w:link w:val="ac"/>
    <w:uiPriority w:val="99"/>
    <w:semiHidden/>
    <w:unhideWhenUsed/>
    <w:rsid w:val="00323DD7"/>
    <w:pPr>
      <w:jc w:val="left"/>
    </w:pPr>
  </w:style>
  <w:style w:type="character" w:customStyle="1" w:styleId="ac">
    <w:name w:val="コメント文字列 (文字)"/>
    <w:basedOn w:val="a0"/>
    <w:link w:val="ab"/>
    <w:uiPriority w:val="99"/>
    <w:semiHidden/>
    <w:locked/>
    <w:rsid w:val="00323DD7"/>
    <w:rPr>
      <w:rFonts w:ascii="ＭＳ 明朝" w:eastAsia="ＭＳ 明朝" w:cs="ＭＳ 明朝"/>
      <w:color w:val="000000"/>
      <w:kern w:val="0"/>
      <w:sz w:val="24"/>
      <w:szCs w:val="24"/>
    </w:rPr>
  </w:style>
  <w:style w:type="paragraph" w:styleId="ad">
    <w:name w:val="annotation subject"/>
    <w:basedOn w:val="ab"/>
    <w:next w:val="ab"/>
    <w:link w:val="ae"/>
    <w:uiPriority w:val="99"/>
    <w:semiHidden/>
    <w:unhideWhenUsed/>
    <w:rsid w:val="00323DD7"/>
    <w:rPr>
      <w:b/>
      <w:bCs/>
    </w:rPr>
  </w:style>
  <w:style w:type="character" w:customStyle="1" w:styleId="ae">
    <w:name w:val="コメント内容 (文字)"/>
    <w:basedOn w:val="ac"/>
    <w:link w:val="ad"/>
    <w:uiPriority w:val="99"/>
    <w:semiHidden/>
    <w:locked/>
    <w:rsid w:val="00323DD7"/>
    <w:rPr>
      <w:rFonts w:ascii="ＭＳ 明朝" w:eastAsia="ＭＳ 明朝" w:cs="ＭＳ 明朝"/>
      <w:b/>
      <w:bCs/>
      <w:color w:val="000000"/>
      <w:kern w:val="0"/>
      <w:sz w:val="24"/>
      <w:szCs w:val="24"/>
    </w:rPr>
  </w:style>
  <w:style w:type="paragraph" w:styleId="af">
    <w:name w:val="Revision"/>
    <w:hidden/>
    <w:uiPriority w:val="99"/>
    <w:semiHidden/>
    <w:rsid w:val="00753F20"/>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0705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C7B18-BDB8-4356-ACA6-FF01BC10D928}">
  <ds:schemaRefs>
    <ds:schemaRef ds:uri="http://schemas.openxmlformats.org/officeDocument/2006/bibliography"/>
  </ds:schemaRefs>
</ds:datastoreItem>
</file>